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0pt;margin-top:26pt;width:595pt;height:740pt;z-index:-251657694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0pt;margin-top:17pt;width:595pt;height:749pt;z-index:-251656821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0pt;margin-top:0pt;width:595pt;height:842pt;z-index:-251655907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1" type="#_x0000_t75" style="position:absolute;margin-left:24pt;margin-top:0pt;width:571pt;height:771pt;z-index:-251655237;mso-position-horizontal-relative:page;mso-position-vertical-relative:page">
            <v:imagedata r:id="rId11" o:title=""/>
          </v:shape>
        </w:pict>
      </w:r>
    </w:p>
    <w:sectPr w:rsidR="00087C8E" w:rsidRPr="004F20E7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Wondershare Pdf Converter</Application>
  <DocSecurity>0</DocSecurity>
  <ScaleCrop>false</ScaleCrop>
  <Company>Wondershare Company</Company>
  <LinksUpToDate>false</LinksUpToDate>
  <SharedDoc>false</SharedDoc>
  <HyperlinksChanged>false</HyperlinksChanged>
  <AppVersion>3.0.0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tony tung</cp:lastModifiedBy>
  <cp:revision>1</cp:revision>
</cp:coreProperties>
</file>