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61" w:rsidRPr="00063896" w:rsidRDefault="00136F61" w:rsidP="00136F61">
      <w:pPr>
        <w:pStyle w:val="NoSpacing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63896">
        <w:rPr>
          <w:rFonts w:ascii="Times New Roman" w:hAnsi="Times New Roman" w:cs="Times New Roman"/>
          <w:b/>
          <w:sz w:val="24"/>
        </w:rPr>
        <w:t>FORM TWO TERM I</w:t>
      </w:r>
      <w:r w:rsidR="0006302F">
        <w:rPr>
          <w:rFonts w:ascii="Times New Roman" w:hAnsi="Times New Roman" w:cs="Times New Roman"/>
          <w:b/>
          <w:sz w:val="24"/>
        </w:rPr>
        <w:t>I</w:t>
      </w:r>
      <w:r w:rsidR="00033B6A">
        <w:rPr>
          <w:rFonts w:ascii="Times New Roman" w:hAnsi="Times New Roman" w:cs="Times New Roman"/>
          <w:b/>
          <w:sz w:val="24"/>
        </w:rPr>
        <w:t>1 2019</w:t>
      </w:r>
      <w:r w:rsidRPr="00063896">
        <w:rPr>
          <w:rFonts w:ascii="Times New Roman" w:hAnsi="Times New Roman" w:cs="Times New Roman"/>
          <w:b/>
          <w:sz w:val="24"/>
        </w:rPr>
        <w:t xml:space="preserve"> CHEMISTRY </w:t>
      </w:r>
    </w:p>
    <w:p w:rsidR="00136F61" w:rsidRPr="00063896" w:rsidRDefault="00136F61" w:rsidP="00136F61">
      <w:pPr>
        <w:pStyle w:val="NoSpacing"/>
        <w:rPr>
          <w:rFonts w:ascii="Times New Roman" w:hAnsi="Times New Roman" w:cs="Times New Roman"/>
          <w:b/>
          <w:sz w:val="24"/>
        </w:rPr>
      </w:pPr>
      <w:r w:rsidRPr="00063896">
        <w:rPr>
          <w:rFonts w:ascii="Times New Roman" w:hAnsi="Times New Roman" w:cs="Times New Roman"/>
          <w:b/>
          <w:sz w:val="24"/>
        </w:rPr>
        <w:t>MARKING SCHEME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X – 2.8.3</w:t>
      </w:r>
      <w:r>
        <w:rPr>
          <w:rFonts w:ascii="Times New Roman" w:hAnsi="Times New Roman" w:cs="Times New Roman"/>
          <w:sz w:val="24"/>
        </w:rPr>
        <w:tab/>
        <w:t>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Y – 2.6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X</w:t>
      </w:r>
      <w:r w:rsidRPr="00136F61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Y</w:t>
      </w:r>
      <w:r w:rsidRPr="00136F61"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374649</wp:posOffset>
            </wp:positionH>
            <wp:positionV relativeFrom="paragraph">
              <wp:posOffset>62089</wp:posOffset>
            </wp:positionV>
            <wp:extent cx="3627261" cy="1467555"/>
            <wp:effectExtent l="19050" t="0" r="0" b="0"/>
            <wp:wrapNone/>
            <wp:docPr id="1" name="Picture 1" descr="C:\Users\user\AppData\Local\Microsoft\Windows\INetCache\Content.Word\doc0109182016060810015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doc01091820160608100151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 l="9548" t="30506" r="35042" b="5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61" cy="146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2. (a) 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Reducing agent – Mg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Deliquescent salts absorbs water from the atmosphere and form a solution. (1 mk) while efflorescent salt loose water of crystallization to the atmosphere. </w:t>
      </w:r>
      <w:r>
        <w:rPr>
          <w:rFonts w:ascii="Times New Roman" w:hAnsi="Times New Roman" w:cs="Times New Roman"/>
          <w:sz w:val="24"/>
        </w:rPr>
        <w:tab/>
        <w:t>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(a) B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A and C (1 mk for each)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(i) Solvent extraction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(ii) Fractional distillation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(iii) Crystallisation / Evaporation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(a) Group – V </w:t>
      </w:r>
      <w:r>
        <w:rPr>
          <w:rFonts w:ascii="Times New Roman" w:hAnsi="Times New Roman" w:cs="Times New Roman"/>
          <w:sz w:val="24"/>
        </w:rPr>
        <w:tab/>
        <w:t>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Period – 3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A non metal (1 mk)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Let the relative abundance of isotope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</w:rPr>
                <m:t>12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</w:rPr>
          <m:t>C</m:t>
        </m:r>
      </m:oMath>
      <w:r>
        <w:rPr>
          <w:rFonts w:ascii="Times New Roman" w:hAnsi="Times New Roman" w:cs="Times New Roman"/>
          <w:sz w:val="24"/>
        </w:rPr>
        <w:t xml:space="preserve"> be X. relative abundance of isotope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</w:rPr>
                <m:t>14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</w:rPr>
          <m:t>C</m:t>
        </m:r>
      </m:oMath>
      <w:r>
        <w:rPr>
          <w:rFonts w:ascii="Times New Roman" w:hAnsi="Times New Roman" w:cs="Times New Roman"/>
          <w:sz w:val="24"/>
        </w:rPr>
        <w:t xml:space="preserve"> will be (100 – x)</w:t>
      </w:r>
    </w:p>
    <w:p w:rsidR="00136F61" w:rsidRDefault="00136F61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R.A.M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12×X</m:t>
            </m:r>
          </m:num>
          <m:den>
            <m:r>
              <w:rPr>
                <w:rFonts w:ascii="Cambria Math" w:hAnsi="Cambria Math" w:cs="Times New Roman"/>
                <w:sz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14×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100-X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</w:rPr>
              <m:t>100</m:t>
            </m:r>
          </m:den>
        </m:f>
      </m:oMath>
    </w:p>
    <w:p w:rsidR="005E6B23" w:rsidRDefault="005E6B23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12.4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12X</m:t>
            </m:r>
          </m:num>
          <m:den>
            <m:r>
              <w:rPr>
                <w:rFonts w:ascii="Cambria Math" w:hAnsi="Cambria Math" w:cs="Times New Roman"/>
                <w:sz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1400</m:t>
            </m:r>
          </m:num>
          <m:den>
            <m:r>
              <w:rPr>
                <w:rFonts w:ascii="Cambria Math" w:hAnsi="Cambria Math" w:cs="Times New Roman"/>
                <w:sz w:val="24"/>
              </w:rPr>
              <m:t>100</m:t>
            </m:r>
          </m:den>
        </m:f>
      </m:oMath>
      <w:r>
        <w:rPr>
          <w:rFonts w:ascii="Times New Roman" w:hAnsi="Times New Roman" w:cs="Times New Roman"/>
          <w:sz w:val="24"/>
        </w:rPr>
        <w:t>=14x (1 mk)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1240 = 12x + 1400 – 14x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14x – 12x = 1400 – 1240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2x = 160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 = 80 (1 mk)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Relative abundance of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</w:rPr>
                <m:t>12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</w:rPr>
          <m:t>C</m:t>
        </m:r>
      </m:oMath>
      <w:r>
        <w:rPr>
          <w:rFonts w:ascii="Times New Roman" w:hAnsi="Times New Roman" w:cs="Times New Roman"/>
          <w:sz w:val="24"/>
        </w:rPr>
        <w:t xml:space="preserve"> is 80% (1/2 mk)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Relative abundance of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</w:rPr>
                <m:t>14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</w:rPr>
                <m:t>6</m:t>
              </m:r>
            </m:e>
          </m:mr>
        </m:m>
        <m:r>
          <w:rPr>
            <w:rFonts w:ascii="Cambria Math" w:hAnsi="Cambria Math" w:cs="Times New Roman"/>
            <w:sz w:val="24"/>
          </w:rPr>
          <m:t>C</m:t>
        </m:r>
      </m:oMath>
      <w:r>
        <w:rPr>
          <w:rFonts w:ascii="Times New Roman" w:hAnsi="Times New Roman" w:cs="Times New Roman"/>
          <w:sz w:val="24"/>
        </w:rPr>
        <w:t xml:space="preserve"> is (100 – 80) = 20% (1/2 mk)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(accept correct ratio)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(i) (a) Downward delivery (upward displacement of air) (1 mk)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Upward delivery (Downward displacement of air) (1 mk)</w:t>
      </w: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</w:p>
    <w:p w:rsidR="00027F17" w:rsidRDefault="00027F17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It is less dense than air.</w:t>
      </w:r>
      <w:r>
        <w:rPr>
          <w:rFonts w:ascii="Times New Roman" w:hAnsi="Times New Roman" w:cs="Times New Roman"/>
          <w:sz w:val="24"/>
        </w:rPr>
        <w:tab/>
        <w:t>(1 mk)</w:t>
      </w:r>
    </w:p>
    <w:p w:rsidR="00D35A09" w:rsidRDefault="00027F17" w:rsidP="00D35A0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(iii) Hydrogen/Ammonia (1 mk for any)</w:t>
      </w:r>
    </w:p>
    <w:p w:rsidR="00BE6F0E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E6F0E">
        <w:rPr>
          <w:rFonts w:ascii="Times New Roman" w:hAnsi="Times New Roman" w:cs="Times New Roman"/>
          <w:sz w:val="24"/>
        </w:rPr>
        <w:t>. Y – Hydrogen bonding (1 mk)</w:t>
      </w:r>
    </w:p>
    <w:p w:rsidR="00BE6F0E" w:rsidRDefault="00BE6F0E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 – Covalent bonding (1 mk)</w:t>
      </w:r>
    </w:p>
    <w:p w:rsidR="00BE6F0E" w:rsidRDefault="00BE6F0E" w:rsidP="00136F61">
      <w:pPr>
        <w:pStyle w:val="NoSpacing"/>
        <w:rPr>
          <w:rFonts w:ascii="Times New Roman" w:hAnsi="Times New Roman" w:cs="Times New Roman"/>
          <w:sz w:val="24"/>
        </w:rPr>
      </w:pPr>
    </w:p>
    <w:p w:rsidR="00BE6F0E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BE6F0E">
        <w:rPr>
          <w:rFonts w:ascii="Times New Roman" w:hAnsi="Times New Roman" w:cs="Times New Roman"/>
          <w:sz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070"/>
        <w:gridCol w:w="1620"/>
        <w:gridCol w:w="1620"/>
      </w:tblGrid>
      <w:tr w:rsidR="00BE6F0E" w:rsidTr="00BE6F0E">
        <w:tc>
          <w:tcPr>
            <w:tcW w:w="1638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Element </w:t>
            </w:r>
          </w:p>
        </w:tc>
        <w:tc>
          <w:tcPr>
            <w:tcW w:w="207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Sulphates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Phosphates 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Nitrates </w:t>
            </w:r>
          </w:p>
        </w:tc>
      </w:tr>
      <w:tr w:rsidR="00BE6F0E" w:rsidTr="00BE6F0E">
        <w:tc>
          <w:tcPr>
            <w:tcW w:w="1638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</w:p>
        </w:tc>
        <w:tc>
          <w:tcPr>
            <w:tcW w:w="207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RSO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(PO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R(NO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</w:tr>
      <w:tr w:rsidR="00BE6F0E" w:rsidTr="00BE6F0E">
        <w:tc>
          <w:tcPr>
            <w:tcW w:w="1638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207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(SO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BPO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B(NO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</w:tr>
      <w:tr w:rsidR="00BE6F0E" w:rsidTr="00BE6F0E">
        <w:tc>
          <w:tcPr>
            <w:tcW w:w="1638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</w:t>
            </w:r>
          </w:p>
        </w:tc>
        <w:tc>
          <w:tcPr>
            <w:tcW w:w="207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SO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PO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1620" w:type="dxa"/>
          </w:tcPr>
          <w:p w:rsidR="00BE6F0E" w:rsidRDefault="00BE6F0E" w:rsidP="00136F61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QNO</w:t>
            </w:r>
            <w:r w:rsidRPr="00BE6F0E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</w:tr>
    </w:tbl>
    <w:p w:rsidR="00BE6F0E" w:rsidRDefault="00BE6F0E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(1/2 mk for each)</w:t>
      </w:r>
    </w:p>
    <w:p w:rsidR="00BE6F0E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BE6F0E">
        <w:rPr>
          <w:rFonts w:ascii="Times New Roman" w:hAnsi="Times New Roman" w:cs="Times New Roman"/>
          <w:sz w:val="24"/>
        </w:rPr>
        <w:t>. (a) (i) Zn(NO</w:t>
      </w:r>
      <w:r w:rsidR="00BE6F0E" w:rsidRPr="00BE6F0E">
        <w:rPr>
          <w:rFonts w:ascii="Times New Roman" w:hAnsi="Times New Roman" w:cs="Times New Roman"/>
          <w:sz w:val="24"/>
          <w:vertAlign w:val="subscript"/>
        </w:rPr>
        <w:t>3</w:t>
      </w:r>
      <w:r w:rsidR="00BE6F0E">
        <w:rPr>
          <w:rFonts w:ascii="Times New Roman" w:hAnsi="Times New Roman" w:cs="Times New Roman"/>
          <w:sz w:val="24"/>
        </w:rPr>
        <w:t>)</w:t>
      </w:r>
      <w:r w:rsidR="00BE6F0E" w:rsidRPr="00BE6F0E">
        <w:rPr>
          <w:rFonts w:ascii="Times New Roman" w:hAnsi="Times New Roman" w:cs="Times New Roman"/>
          <w:sz w:val="24"/>
          <w:vertAlign w:val="subscript"/>
        </w:rPr>
        <w:t>2</w:t>
      </w:r>
      <w:r w:rsidR="00BE6F0E">
        <w:rPr>
          <w:rFonts w:ascii="Times New Roman" w:hAnsi="Times New Roman" w:cs="Times New Roman"/>
          <w:sz w:val="24"/>
        </w:rPr>
        <w:t xml:space="preserve"> (1 mk)</w:t>
      </w:r>
    </w:p>
    <w:p w:rsidR="00BE6F0E" w:rsidRDefault="005B1C84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95885</wp:posOffset>
                </wp:positionV>
                <wp:extent cx="1050290" cy="32766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60D" w:rsidRPr="00E6160D" w:rsidRDefault="00E6160D" w:rsidP="00E6160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heat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1.1pt;margin-top:7.55pt;width:82.7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gEtQIAALo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" filled="f" stroked="f">
                <v:textbox>
                  <w:txbxContent>
                    <w:p w:rsidR="00E6160D" w:rsidRPr="00E6160D" w:rsidRDefault="00E6160D" w:rsidP="00E6160D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="00BE6F0E">
        <w:rPr>
          <w:rFonts w:ascii="Times New Roman" w:hAnsi="Times New Roman" w:cs="Times New Roman"/>
          <w:sz w:val="24"/>
        </w:rPr>
        <w:t>(ii) Nitrogen(iv)oxide or NO2 (1 MK)</w:t>
      </w:r>
    </w:p>
    <w:p w:rsidR="00BE6F0E" w:rsidRDefault="005B1C84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135889</wp:posOffset>
                </wp:positionV>
                <wp:extent cx="970915" cy="0"/>
                <wp:effectExtent l="0" t="76200" r="635" b="762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0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89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1.1pt;margin-top:10.7pt;width:76.4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W2Mw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BE6F0E">
        <w:rPr>
          <w:rFonts w:ascii="Times New Roman" w:hAnsi="Times New Roman" w:cs="Times New Roman"/>
          <w:sz w:val="24"/>
        </w:rPr>
        <w:t>(b) 2Zn(NO</w:t>
      </w:r>
      <w:r w:rsidR="00BE6F0E" w:rsidRPr="00E6160D">
        <w:rPr>
          <w:rFonts w:ascii="Times New Roman" w:hAnsi="Times New Roman" w:cs="Times New Roman"/>
          <w:sz w:val="24"/>
          <w:vertAlign w:val="subscript"/>
        </w:rPr>
        <w:t>3</w:t>
      </w:r>
      <w:r w:rsidR="00BE6F0E">
        <w:rPr>
          <w:rFonts w:ascii="Times New Roman" w:hAnsi="Times New Roman" w:cs="Times New Roman"/>
          <w:sz w:val="24"/>
        </w:rPr>
        <w:t>)</w:t>
      </w:r>
      <w:r w:rsidR="00BE6F0E" w:rsidRPr="00E6160D">
        <w:rPr>
          <w:rFonts w:ascii="Times New Roman" w:hAnsi="Times New Roman" w:cs="Times New Roman"/>
          <w:sz w:val="24"/>
          <w:vertAlign w:val="subscript"/>
        </w:rPr>
        <w:t xml:space="preserve">2(s) </w:t>
      </w:r>
      <w:r w:rsidR="00BE6F0E">
        <w:rPr>
          <w:rFonts w:ascii="Times New Roman" w:hAnsi="Times New Roman" w:cs="Times New Roman"/>
          <w:sz w:val="24"/>
        </w:rPr>
        <w:tab/>
      </w:r>
      <w:r w:rsidR="00BE6F0E">
        <w:rPr>
          <w:rFonts w:ascii="Times New Roman" w:hAnsi="Times New Roman" w:cs="Times New Roman"/>
          <w:sz w:val="24"/>
        </w:rPr>
        <w:tab/>
      </w:r>
      <w:r w:rsidR="00BE6F0E">
        <w:rPr>
          <w:rFonts w:ascii="Times New Roman" w:hAnsi="Times New Roman" w:cs="Times New Roman"/>
          <w:sz w:val="24"/>
        </w:rPr>
        <w:tab/>
        <w:t>2ZnO</w:t>
      </w:r>
      <w:r w:rsidR="00BE6F0E" w:rsidRPr="00E6160D">
        <w:rPr>
          <w:rFonts w:ascii="Times New Roman" w:hAnsi="Times New Roman" w:cs="Times New Roman"/>
          <w:sz w:val="24"/>
          <w:vertAlign w:val="subscript"/>
        </w:rPr>
        <w:t xml:space="preserve">(s) </w:t>
      </w:r>
      <w:r w:rsidR="00BE6F0E">
        <w:rPr>
          <w:rFonts w:ascii="Times New Roman" w:hAnsi="Times New Roman" w:cs="Times New Roman"/>
          <w:sz w:val="24"/>
        </w:rPr>
        <w:t>+ 4NO</w:t>
      </w:r>
      <w:r w:rsidR="00BE6F0E" w:rsidRPr="00E6160D">
        <w:rPr>
          <w:rFonts w:ascii="Times New Roman" w:hAnsi="Times New Roman" w:cs="Times New Roman"/>
          <w:sz w:val="24"/>
          <w:vertAlign w:val="subscript"/>
        </w:rPr>
        <w:t>2 (g)</w:t>
      </w:r>
      <w:r w:rsidR="00BE6F0E">
        <w:rPr>
          <w:rFonts w:ascii="Times New Roman" w:hAnsi="Times New Roman" w:cs="Times New Roman"/>
          <w:sz w:val="24"/>
        </w:rPr>
        <w:t xml:space="preserve"> + O</w:t>
      </w:r>
      <w:r w:rsidR="00BE6F0E" w:rsidRPr="00E6160D">
        <w:rPr>
          <w:rFonts w:ascii="Times New Roman" w:hAnsi="Times New Roman" w:cs="Times New Roman"/>
          <w:sz w:val="24"/>
          <w:vertAlign w:val="subscript"/>
        </w:rPr>
        <w:t>2(g)</w:t>
      </w:r>
      <w:r w:rsidR="00BE6F0E">
        <w:rPr>
          <w:rFonts w:ascii="Times New Roman" w:hAnsi="Times New Roman" w:cs="Times New Roman"/>
          <w:sz w:val="24"/>
        </w:rPr>
        <w:t xml:space="preserve"> (1 mk)</w:t>
      </w:r>
    </w:p>
    <w:p w:rsidR="00686428" w:rsidRDefault="00686428" w:rsidP="00136F61">
      <w:pPr>
        <w:pStyle w:val="NoSpacing"/>
        <w:rPr>
          <w:rFonts w:ascii="Times New Roman" w:hAnsi="Times New Roman" w:cs="Times New Roman"/>
          <w:sz w:val="24"/>
        </w:rPr>
      </w:pPr>
    </w:p>
    <w:p w:rsidR="00686428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E6160D">
        <w:rPr>
          <w:rFonts w:ascii="Times New Roman" w:hAnsi="Times New Roman" w:cs="Times New Roman"/>
          <w:sz w:val="24"/>
        </w:rPr>
        <w:t>. (a) Dative bond or coordinate bond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Blue litmus paper turns to red (1 mk) while red remains red since aluminium chloride dissolves in water forming an acidic solution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</w:p>
    <w:p w:rsidR="00E6160D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E6160D">
        <w:rPr>
          <w:rFonts w:ascii="Times New Roman" w:hAnsi="Times New Roman" w:cs="Times New Roman"/>
          <w:sz w:val="24"/>
        </w:rPr>
        <w:t>. (i) Mobile ions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Mobile ions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(iii) Delocalised electrons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</w:p>
    <w:p w:rsidR="00E6160D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 w:rsidR="00E6160D">
        <w:rPr>
          <w:rFonts w:ascii="Times New Roman" w:hAnsi="Times New Roman" w:cs="Times New Roman"/>
          <w:sz w:val="24"/>
        </w:rPr>
        <w:t>. (a) 9 + 10 = 19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A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(c) C and E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</w:p>
    <w:p w:rsidR="00E6160D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E6160D">
        <w:rPr>
          <w:rFonts w:ascii="Times New Roman" w:hAnsi="Times New Roman" w:cs="Times New Roman"/>
          <w:sz w:val="24"/>
        </w:rPr>
        <w:t>. (a) (i) Dilute sulphuric (vi) acid or H2SO4(aq) (1 mk)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anhydrous copper(ii)sulphate (1 mk)</w:t>
      </w:r>
    </w:p>
    <w:p w:rsidR="00E6160D" w:rsidRDefault="005B1C84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109219</wp:posOffset>
                </wp:positionV>
                <wp:extent cx="711200" cy="0"/>
                <wp:effectExtent l="0" t="76200" r="0" b="7620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F884A" id="AutoShape 4" o:spid="_x0000_s1026" type="#_x0000_t32" style="position:absolute;margin-left:117.8pt;margin-top:8.6pt;width:5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O5MwIAAF0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E6160D">
        <w:rPr>
          <w:rFonts w:ascii="Times New Roman" w:hAnsi="Times New Roman" w:cs="Times New Roman"/>
          <w:sz w:val="24"/>
        </w:rPr>
        <w:t>(b) CuO</w:t>
      </w:r>
      <w:r w:rsidR="00E6160D" w:rsidRPr="00B85948">
        <w:rPr>
          <w:rFonts w:ascii="Times New Roman" w:hAnsi="Times New Roman" w:cs="Times New Roman"/>
          <w:sz w:val="24"/>
          <w:vertAlign w:val="subscript"/>
        </w:rPr>
        <w:t>(s)</w:t>
      </w:r>
      <w:r w:rsidR="00E6160D">
        <w:rPr>
          <w:rFonts w:ascii="Times New Roman" w:hAnsi="Times New Roman" w:cs="Times New Roman"/>
          <w:sz w:val="24"/>
        </w:rPr>
        <w:t xml:space="preserve"> + H</w:t>
      </w:r>
      <w:r w:rsidR="00E6160D" w:rsidRPr="00B85948">
        <w:rPr>
          <w:rFonts w:ascii="Times New Roman" w:hAnsi="Times New Roman" w:cs="Times New Roman"/>
          <w:sz w:val="24"/>
          <w:vertAlign w:val="subscript"/>
        </w:rPr>
        <w:t>2</w:t>
      </w:r>
      <w:r w:rsidR="00E6160D">
        <w:rPr>
          <w:rFonts w:ascii="Times New Roman" w:hAnsi="Times New Roman" w:cs="Times New Roman"/>
          <w:sz w:val="24"/>
        </w:rPr>
        <w:t>SO</w:t>
      </w:r>
      <w:r w:rsidR="00E6160D" w:rsidRPr="00B85948">
        <w:rPr>
          <w:rFonts w:ascii="Times New Roman" w:hAnsi="Times New Roman" w:cs="Times New Roman"/>
          <w:sz w:val="24"/>
          <w:vertAlign w:val="subscript"/>
        </w:rPr>
        <w:t>4(aq)</w:t>
      </w:r>
      <w:r w:rsidR="00E6160D">
        <w:rPr>
          <w:rFonts w:ascii="Times New Roman" w:hAnsi="Times New Roman" w:cs="Times New Roman"/>
          <w:sz w:val="24"/>
        </w:rPr>
        <w:tab/>
      </w:r>
      <w:r w:rsidR="00E6160D">
        <w:rPr>
          <w:rFonts w:ascii="Times New Roman" w:hAnsi="Times New Roman" w:cs="Times New Roman"/>
          <w:sz w:val="24"/>
        </w:rPr>
        <w:tab/>
        <w:t>CuSO</w:t>
      </w:r>
      <w:r w:rsidR="00E6160D" w:rsidRPr="00B85948">
        <w:rPr>
          <w:rFonts w:ascii="Times New Roman" w:hAnsi="Times New Roman" w:cs="Times New Roman"/>
          <w:sz w:val="24"/>
          <w:vertAlign w:val="subscript"/>
        </w:rPr>
        <w:t>4(aq)</w:t>
      </w:r>
      <w:r w:rsidR="00E6160D">
        <w:rPr>
          <w:rFonts w:ascii="Times New Roman" w:hAnsi="Times New Roman" w:cs="Times New Roman"/>
          <w:sz w:val="24"/>
        </w:rPr>
        <w:t xml:space="preserve"> + H</w:t>
      </w:r>
      <w:r w:rsidR="00E6160D" w:rsidRPr="00B85948">
        <w:rPr>
          <w:rFonts w:ascii="Times New Roman" w:hAnsi="Times New Roman" w:cs="Times New Roman"/>
          <w:sz w:val="24"/>
          <w:vertAlign w:val="subscript"/>
        </w:rPr>
        <w:t>2</w:t>
      </w:r>
      <w:r w:rsidR="00E6160D">
        <w:rPr>
          <w:rFonts w:ascii="Times New Roman" w:hAnsi="Times New Roman" w:cs="Times New Roman"/>
          <w:sz w:val="24"/>
        </w:rPr>
        <w:t>O</w:t>
      </w:r>
      <w:r w:rsidR="00E6160D" w:rsidRPr="00B85948">
        <w:rPr>
          <w:rFonts w:ascii="Times New Roman" w:hAnsi="Times New Roman" w:cs="Times New Roman"/>
          <w:sz w:val="24"/>
          <w:vertAlign w:val="subscript"/>
        </w:rPr>
        <w:t>(l)</w:t>
      </w:r>
    </w:p>
    <w:p w:rsidR="00E6160D" w:rsidRDefault="00E6160D" w:rsidP="00136F61">
      <w:pPr>
        <w:pStyle w:val="NoSpacing"/>
        <w:rPr>
          <w:rFonts w:ascii="Times New Roman" w:hAnsi="Times New Roman" w:cs="Times New Roman"/>
          <w:sz w:val="24"/>
        </w:rPr>
      </w:pPr>
    </w:p>
    <w:p w:rsidR="00E6160D" w:rsidRDefault="002F3DE5" w:rsidP="00136F6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E6160D">
        <w:rPr>
          <w:rFonts w:ascii="Times New Roman" w:hAnsi="Times New Roman" w:cs="Times New Roman"/>
          <w:sz w:val="24"/>
        </w:rPr>
        <w:t xml:space="preserve">. </w:t>
      </w:r>
    </w:p>
    <w:p w:rsidR="00E6160D" w:rsidRDefault="00B85948" w:rsidP="00B8594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Its light (low density)</w:t>
      </w:r>
    </w:p>
    <w:p w:rsidR="00B85948" w:rsidRDefault="00B85948" w:rsidP="00B8594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Its not easily corroded</w:t>
      </w:r>
    </w:p>
    <w:p w:rsidR="00B85948" w:rsidRDefault="00B85948" w:rsidP="00B85948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It’s a good conductor of electricity </w:t>
      </w:r>
    </w:p>
    <w:p w:rsidR="00B85948" w:rsidRDefault="00B85948" w:rsidP="00B85948">
      <w:pPr>
        <w:pStyle w:val="NoSpacing"/>
        <w:ind w:left="360"/>
        <w:rPr>
          <w:rFonts w:ascii="Times New Roman" w:hAnsi="Times New Roman" w:cs="Times New Roman"/>
          <w:sz w:val="24"/>
        </w:rPr>
      </w:pPr>
    </w:p>
    <w:p w:rsidR="00B85948" w:rsidRDefault="00B85948" w:rsidP="00B85948">
      <w:pPr>
        <w:pStyle w:val="NoSpacing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 mks for any two)</w:t>
      </w:r>
    </w:p>
    <w:p w:rsidR="00B85948" w:rsidRDefault="00B85948" w:rsidP="00B85948">
      <w:pPr>
        <w:pStyle w:val="NoSpacing"/>
        <w:rPr>
          <w:rFonts w:ascii="Times New Roman" w:hAnsi="Times New Roman" w:cs="Times New Roman"/>
          <w:sz w:val="24"/>
        </w:rPr>
      </w:pPr>
    </w:p>
    <w:p w:rsidR="00B85948" w:rsidRDefault="002F3DE5" w:rsidP="00B8594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B85948">
        <w:rPr>
          <w:rFonts w:ascii="Times New Roman" w:hAnsi="Times New Roman" w:cs="Times New Roman"/>
          <w:sz w:val="24"/>
        </w:rPr>
        <w:t>. (a) M – Diamond (1/2 mk)</w:t>
      </w:r>
    </w:p>
    <w:p w:rsidR="00B85948" w:rsidRDefault="00B85948" w:rsidP="00B8594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 – Graphite (1/2 mk)</w:t>
      </w:r>
    </w:p>
    <w:p w:rsidR="00B85948" w:rsidRDefault="00B85948" w:rsidP="00B8594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(i) N (1/2 mk) – it has </w:t>
      </w:r>
      <w:r w:rsidRPr="00B85948">
        <w:rPr>
          <w:rFonts w:ascii="Times New Roman" w:hAnsi="Times New Roman" w:cs="Times New Roman"/>
          <w:sz w:val="24"/>
          <w:u w:val="single"/>
        </w:rPr>
        <w:t>delocalised electrons</w:t>
      </w:r>
      <w:r>
        <w:rPr>
          <w:rFonts w:ascii="Times New Roman" w:hAnsi="Times New Roman" w:cs="Times New Roman"/>
          <w:sz w:val="24"/>
        </w:rPr>
        <w:t>. (1/2 mk)</w:t>
      </w:r>
    </w:p>
    <w:p w:rsidR="00B85948" w:rsidRDefault="00B85948" w:rsidP="00B85948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(ii) M (1/2 mk) – it is hard since it contains </w:t>
      </w:r>
      <w:r w:rsidRPr="00B85948">
        <w:rPr>
          <w:rFonts w:ascii="Times New Roman" w:hAnsi="Times New Roman" w:cs="Times New Roman"/>
          <w:sz w:val="24"/>
          <w:u w:val="single"/>
        </w:rPr>
        <w:t>giant atomic structure</w:t>
      </w:r>
      <w:r>
        <w:rPr>
          <w:rFonts w:ascii="Times New Roman" w:hAnsi="Times New Roman" w:cs="Times New Roman"/>
          <w:sz w:val="24"/>
        </w:rPr>
        <w:t>. (1/2 mk)</w:t>
      </w:r>
    </w:p>
    <w:p w:rsidR="00B85948" w:rsidRDefault="00B85948" w:rsidP="00B85948">
      <w:pPr>
        <w:pStyle w:val="NoSpacing"/>
        <w:rPr>
          <w:rFonts w:ascii="Times New Roman" w:hAnsi="Times New Roman" w:cs="Times New Roman"/>
          <w:sz w:val="24"/>
        </w:rPr>
      </w:pP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</w:p>
    <w:p w:rsidR="00652D9B" w:rsidRDefault="002F3DE5" w:rsidP="00652D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652D9B">
        <w:rPr>
          <w:rFonts w:ascii="Times New Roman" w:hAnsi="Times New Roman" w:cs="Times New Roman"/>
          <w:sz w:val="24"/>
        </w:rPr>
        <w:t>. (i) B (1 mk)</w:t>
      </w: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(ii) C (1 mk)</w:t>
      </w: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(iii) E (1 mk)</w:t>
      </w: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N – 2.5</w:t>
      </w: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H – 1</w:t>
      </w: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1018117</wp:posOffset>
            </wp:positionH>
            <wp:positionV relativeFrom="paragraph">
              <wp:posOffset>73730</wp:posOffset>
            </wp:positionV>
            <wp:extent cx="1583972" cy="1230489"/>
            <wp:effectExtent l="19050" t="0" r="0" b="0"/>
            <wp:wrapNone/>
            <wp:docPr id="4" name="Picture 16" descr="C:\Users\user\AppData\Local\Microsoft\Windows\INetCache\Content.Word\doc0109232016060810045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doc01092320160608100459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802" t="6739" r="53108" b="80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123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 mks)</w:t>
      </w: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</w:p>
    <w:p w:rsidR="00652D9B" w:rsidRDefault="00652D9B" w:rsidP="00652D9B">
      <w:pPr>
        <w:pStyle w:val="NoSpacing"/>
        <w:rPr>
          <w:rFonts w:ascii="Times New Roman" w:hAnsi="Times New Roman" w:cs="Times New Roman"/>
          <w:sz w:val="24"/>
        </w:rPr>
      </w:pPr>
    </w:p>
    <w:p w:rsidR="0042167E" w:rsidRDefault="0042167E" w:rsidP="00652D9B">
      <w:pPr>
        <w:pStyle w:val="NoSpacing"/>
        <w:rPr>
          <w:rFonts w:ascii="Times New Roman" w:hAnsi="Times New Roman" w:cs="Times New Roman"/>
          <w:sz w:val="24"/>
        </w:rPr>
      </w:pPr>
    </w:p>
    <w:p w:rsidR="0042167E" w:rsidRDefault="0042167E" w:rsidP="00652D9B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(i) A hissing sound is produced.</w:t>
      </w:r>
    </w:p>
    <w:p w:rsidR="0042167E" w:rsidRDefault="0042167E" w:rsidP="0042167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ball like substance is formed.</w:t>
      </w:r>
    </w:p>
    <w:p w:rsidR="0042167E" w:rsidRDefault="0042167E" w:rsidP="0042167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ball like substance darts around the water surface.</w:t>
      </w:r>
    </w:p>
    <w:p w:rsidR="0042167E" w:rsidRDefault="0042167E" w:rsidP="0042167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solution formed turns red litmus paper to blue.</w:t>
      </w:r>
    </w:p>
    <w:p w:rsidR="0042167E" w:rsidRDefault="0042167E" w:rsidP="0042167E">
      <w:pPr>
        <w:pStyle w:val="NoSpacing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 mks for any two)</w:t>
      </w:r>
    </w:p>
    <w:p w:rsidR="0042167E" w:rsidRDefault="005B1C84" w:rsidP="004216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95249</wp:posOffset>
                </wp:positionV>
                <wp:extent cx="847090" cy="0"/>
                <wp:effectExtent l="0" t="76200" r="0" b="762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8764" id="AutoShape 8" o:spid="_x0000_s1026" type="#_x0000_t32" style="position:absolute;margin-left:107.1pt;margin-top:7.5pt;width:66.7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42167E">
        <w:rPr>
          <w:rFonts w:ascii="Times New Roman" w:hAnsi="Times New Roman" w:cs="Times New Roman"/>
          <w:sz w:val="24"/>
        </w:rPr>
        <w:t>(ii) 2Na</w:t>
      </w:r>
      <w:r w:rsidR="0042167E" w:rsidRPr="0042167E">
        <w:rPr>
          <w:rFonts w:ascii="Times New Roman" w:hAnsi="Times New Roman" w:cs="Times New Roman"/>
          <w:sz w:val="24"/>
          <w:vertAlign w:val="subscript"/>
        </w:rPr>
        <w:t xml:space="preserve">(s) </w:t>
      </w:r>
      <w:r w:rsidR="0042167E">
        <w:rPr>
          <w:rFonts w:ascii="Times New Roman" w:hAnsi="Times New Roman" w:cs="Times New Roman"/>
          <w:sz w:val="24"/>
        </w:rPr>
        <w:t>+ 2H</w:t>
      </w:r>
      <w:r w:rsidR="0042167E" w:rsidRPr="0042167E">
        <w:rPr>
          <w:rFonts w:ascii="Times New Roman" w:hAnsi="Times New Roman" w:cs="Times New Roman"/>
          <w:sz w:val="24"/>
          <w:vertAlign w:val="subscript"/>
        </w:rPr>
        <w:t>2</w:t>
      </w:r>
      <w:r w:rsidR="0042167E">
        <w:rPr>
          <w:rFonts w:ascii="Times New Roman" w:hAnsi="Times New Roman" w:cs="Times New Roman"/>
          <w:sz w:val="24"/>
        </w:rPr>
        <w:t>O</w:t>
      </w:r>
      <w:r w:rsidR="0042167E" w:rsidRPr="0042167E">
        <w:rPr>
          <w:rFonts w:ascii="Times New Roman" w:hAnsi="Times New Roman" w:cs="Times New Roman"/>
          <w:sz w:val="24"/>
          <w:vertAlign w:val="subscript"/>
        </w:rPr>
        <w:t xml:space="preserve">(l) </w:t>
      </w:r>
      <w:r w:rsidR="0042167E">
        <w:rPr>
          <w:rFonts w:ascii="Times New Roman" w:hAnsi="Times New Roman" w:cs="Times New Roman"/>
          <w:sz w:val="24"/>
        </w:rPr>
        <w:tab/>
      </w:r>
      <w:r w:rsidR="0042167E">
        <w:rPr>
          <w:rFonts w:ascii="Times New Roman" w:hAnsi="Times New Roman" w:cs="Times New Roman"/>
          <w:sz w:val="24"/>
        </w:rPr>
        <w:tab/>
      </w:r>
      <w:r w:rsidR="0042167E">
        <w:rPr>
          <w:rFonts w:ascii="Times New Roman" w:hAnsi="Times New Roman" w:cs="Times New Roman"/>
          <w:sz w:val="24"/>
        </w:rPr>
        <w:tab/>
        <w:t>2NaOH</w:t>
      </w:r>
      <w:r w:rsidR="0042167E" w:rsidRPr="0042167E">
        <w:rPr>
          <w:rFonts w:ascii="Times New Roman" w:hAnsi="Times New Roman" w:cs="Times New Roman"/>
          <w:sz w:val="24"/>
          <w:vertAlign w:val="subscript"/>
        </w:rPr>
        <w:t>(aq</w:t>
      </w:r>
      <w:r w:rsidR="0042167E">
        <w:rPr>
          <w:rFonts w:ascii="Times New Roman" w:hAnsi="Times New Roman" w:cs="Times New Roman"/>
          <w:sz w:val="24"/>
        </w:rPr>
        <w:t>) + H</w:t>
      </w:r>
      <w:r w:rsidR="0042167E" w:rsidRPr="0042167E">
        <w:rPr>
          <w:rFonts w:ascii="Times New Roman" w:hAnsi="Times New Roman" w:cs="Times New Roman"/>
          <w:sz w:val="24"/>
          <w:vertAlign w:val="subscript"/>
        </w:rPr>
        <w:t>2(g)</w:t>
      </w:r>
      <w:r w:rsidR="0042167E">
        <w:rPr>
          <w:rFonts w:ascii="Times New Roman" w:hAnsi="Times New Roman" w:cs="Times New Roman"/>
          <w:sz w:val="24"/>
        </w:rPr>
        <w:tab/>
        <w:t>(1 mk)</w:t>
      </w:r>
    </w:p>
    <w:p w:rsidR="0042167E" w:rsidRDefault="0042167E" w:rsidP="0042167E">
      <w:pPr>
        <w:pStyle w:val="NoSpacing"/>
        <w:rPr>
          <w:rFonts w:ascii="Times New Roman" w:hAnsi="Times New Roman" w:cs="Times New Roman"/>
          <w:sz w:val="24"/>
        </w:rPr>
      </w:pPr>
    </w:p>
    <w:p w:rsidR="0042167E" w:rsidRDefault="002F3DE5" w:rsidP="004216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 w:rsidR="0042167E">
        <w:rPr>
          <w:rFonts w:ascii="Times New Roman" w:hAnsi="Times New Roman" w:cs="Times New Roman"/>
          <w:sz w:val="24"/>
        </w:rPr>
        <w:t>. (a) B A C</w:t>
      </w:r>
      <w:r w:rsidR="0042167E">
        <w:rPr>
          <w:rFonts w:ascii="Times New Roman" w:hAnsi="Times New Roman" w:cs="Times New Roman"/>
          <w:sz w:val="24"/>
        </w:rPr>
        <w:tab/>
      </w:r>
      <w:r w:rsidR="0042167E">
        <w:rPr>
          <w:rFonts w:ascii="Times New Roman" w:hAnsi="Times New Roman" w:cs="Times New Roman"/>
          <w:sz w:val="24"/>
        </w:rPr>
        <w:tab/>
      </w:r>
      <w:r w:rsidR="0042167E">
        <w:rPr>
          <w:rFonts w:ascii="Times New Roman" w:hAnsi="Times New Roman" w:cs="Times New Roman"/>
          <w:sz w:val="24"/>
        </w:rPr>
        <w:tab/>
      </w:r>
      <w:r w:rsidR="0042167E">
        <w:rPr>
          <w:rFonts w:ascii="Times New Roman" w:hAnsi="Times New Roman" w:cs="Times New Roman"/>
          <w:sz w:val="24"/>
        </w:rPr>
        <w:tab/>
        <w:t>(1 mk)</w:t>
      </w:r>
    </w:p>
    <w:p w:rsidR="0042167E" w:rsidRDefault="005B1C84" w:rsidP="0042167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502285</wp:posOffset>
                </wp:positionH>
                <wp:positionV relativeFrom="paragraph">
                  <wp:posOffset>-636</wp:posOffset>
                </wp:positionV>
                <wp:extent cx="1354455" cy="0"/>
                <wp:effectExtent l="0" t="76200" r="0" b="7620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E25B" id="AutoShape 9" o:spid="_x0000_s1026" type="#_x0000_t32" style="position:absolute;margin-left:39.55pt;margin-top:-.05pt;width:106.6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ODNAIAAF0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">
                <v:stroke endarrow="block"/>
              </v:shape>
            </w:pict>
          </mc:Fallback>
        </mc:AlternateContent>
      </w:r>
      <w:r w:rsidR="0042167E">
        <w:rPr>
          <w:rFonts w:ascii="Times New Roman" w:hAnsi="Times New Roman" w:cs="Times New Roman"/>
          <w:sz w:val="24"/>
        </w:rPr>
        <w:tab/>
        <w:t xml:space="preserve">Increasing reactivity </w:t>
      </w:r>
    </w:p>
    <w:p w:rsidR="00D76226" w:rsidRDefault="0042167E" w:rsidP="002F3DE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C </w:t>
      </w:r>
      <w:r>
        <w:rPr>
          <w:rFonts w:ascii="Times New Roman" w:hAnsi="Times New Roman" w:cs="Times New Roman"/>
          <w:sz w:val="24"/>
        </w:rPr>
        <w:tab/>
        <w:t>(1 mk)</w:t>
      </w:r>
    </w:p>
    <w:p w:rsidR="009A5ACB" w:rsidRPr="002F3DE5" w:rsidRDefault="009A5ACB" w:rsidP="002F3DE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Silver</w:t>
      </w:r>
    </w:p>
    <w:p w:rsidR="00D76226" w:rsidRPr="00D76226" w:rsidRDefault="00D76226" w:rsidP="00D7622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D76226" w:rsidRPr="00D76226" w:rsidRDefault="00792354" w:rsidP="002F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20) </w:t>
      </w:r>
      <w:r w:rsidR="00EF60FB">
        <w:rPr>
          <w:rFonts w:ascii="Times New Roman" w:eastAsia="Times New Roman" w:hAnsi="Times New Roman" w:cs="Times New Roman"/>
          <w:sz w:val="24"/>
          <w:szCs w:val="24"/>
        </w:rPr>
        <w:tab/>
        <w:t xml:space="preserve">i)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t>Black solid √ 1</w:t>
      </w:r>
    </w:p>
    <w:p w:rsidR="00D76226" w:rsidRPr="00D76226" w:rsidRDefault="00EF60FB" w:rsidP="002F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t>NaOH or KOH √ 1</w:t>
      </w:r>
    </w:p>
    <w:p w:rsidR="002F3DE5" w:rsidRDefault="00D76226" w:rsidP="00EF6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26">
        <w:rPr>
          <w:rFonts w:ascii="Times New Roman" w:eastAsia="Times New Roman" w:hAnsi="Times New Roman" w:cs="Times New Roman"/>
          <w:sz w:val="24"/>
          <w:szCs w:val="24"/>
        </w:rPr>
        <w:t>To absorb C0</w:t>
      </w:r>
      <w:r w:rsidRPr="00D7622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D76226" w:rsidRPr="00D76226" w:rsidRDefault="00EF60FB" w:rsidP="002F3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t xml:space="preserve">It is poisonous √ 1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iv)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t>2C0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(g) +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2(g)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t>→ 2C0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2(g) </w:t>
      </w:r>
    </w:p>
    <w:p w:rsidR="00D76226" w:rsidRPr="00D76226" w:rsidRDefault="00EF60FB" w:rsidP="00D7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v</w:t>
      </w:r>
      <w:r w:rsidR="00D7622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6226" w:rsidRPr="00D76226">
        <w:rPr>
          <w:rFonts w:ascii="Times New Roman" w:eastAsia="Times New Roman" w:hAnsi="Times New Roman" w:cs="Times New Roman"/>
          <w:sz w:val="24"/>
          <w:szCs w:val="24"/>
        </w:rPr>
        <w:t>Fuel √ 1</w:t>
      </w:r>
    </w:p>
    <w:p w:rsidR="00D76226" w:rsidRPr="00D76226" w:rsidRDefault="00D76226" w:rsidP="00D76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226">
        <w:rPr>
          <w:rFonts w:ascii="Times New Roman" w:eastAsia="Times New Roman" w:hAnsi="Times New Roman" w:cs="Times New Roman"/>
          <w:sz w:val="24"/>
          <w:szCs w:val="24"/>
        </w:rPr>
        <w:t>Reducing agent’J</w:t>
      </w: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D45" w:rsidRDefault="00163D45" w:rsidP="001150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3D45" w:rsidSect="00B273AE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AF" w:rsidRDefault="007140AF" w:rsidP="00C53F3B">
      <w:pPr>
        <w:spacing w:after="0" w:line="240" w:lineRule="auto"/>
      </w:pPr>
      <w:r>
        <w:separator/>
      </w:r>
    </w:p>
  </w:endnote>
  <w:endnote w:type="continuationSeparator" w:id="0">
    <w:p w:rsidR="007140AF" w:rsidRDefault="007140AF" w:rsidP="00C5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46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3F3B" w:rsidRDefault="00C23D41">
        <w:pPr>
          <w:pStyle w:val="Footer"/>
          <w:jc w:val="center"/>
        </w:pPr>
        <w:r>
          <w:fldChar w:fldCharType="begin"/>
        </w:r>
        <w:r w:rsidR="00C53F3B">
          <w:instrText xml:space="preserve"> PAGE   \* MERGEFORMAT </w:instrText>
        </w:r>
        <w:r>
          <w:fldChar w:fldCharType="separate"/>
        </w:r>
        <w:r w:rsidR="005B1C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3F3B" w:rsidRDefault="00C53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AF" w:rsidRDefault="007140AF" w:rsidP="00C53F3B">
      <w:pPr>
        <w:spacing w:after="0" w:line="240" w:lineRule="auto"/>
      </w:pPr>
      <w:r>
        <w:separator/>
      </w:r>
    </w:p>
  </w:footnote>
  <w:footnote w:type="continuationSeparator" w:id="0">
    <w:p w:rsidR="007140AF" w:rsidRDefault="007140AF" w:rsidP="00C5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A1A"/>
    <w:multiLevelType w:val="hybridMultilevel"/>
    <w:tmpl w:val="E5F0CE32"/>
    <w:lvl w:ilvl="0" w:tplc="F8F0D70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7DF"/>
    <w:multiLevelType w:val="hybridMultilevel"/>
    <w:tmpl w:val="352EAC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BD7"/>
    <w:multiLevelType w:val="hybridMultilevel"/>
    <w:tmpl w:val="E5D000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39ED"/>
    <w:multiLevelType w:val="hybridMultilevel"/>
    <w:tmpl w:val="00E484A0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A4D53"/>
    <w:multiLevelType w:val="hybridMultilevel"/>
    <w:tmpl w:val="777A03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34DA"/>
    <w:multiLevelType w:val="hybridMultilevel"/>
    <w:tmpl w:val="ABF2F920"/>
    <w:lvl w:ilvl="0" w:tplc="7FDA4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2497"/>
    <w:multiLevelType w:val="hybridMultilevel"/>
    <w:tmpl w:val="C65C2B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D39FE"/>
    <w:multiLevelType w:val="hybridMultilevel"/>
    <w:tmpl w:val="2138B9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03DB"/>
    <w:multiLevelType w:val="hybridMultilevel"/>
    <w:tmpl w:val="4190A2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9099A"/>
    <w:multiLevelType w:val="hybridMultilevel"/>
    <w:tmpl w:val="F96AF2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E765E"/>
    <w:multiLevelType w:val="hybridMultilevel"/>
    <w:tmpl w:val="954037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6BD8"/>
    <w:multiLevelType w:val="hybridMultilevel"/>
    <w:tmpl w:val="2B26DA0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3688"/>
    <w:multiLevelType w:val="hybridMultilevel"/>
    <w:tmpl w:val="60C608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1CD8"/>
    <w:multiLevelType w:val="hybridMultilevel"/>
    <w:tmpl w:val="A42A5D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F21019"/>
    <w:multiLevelType w:val="hybridMultilevel"/>
    <w:tmpl w:val="014622AE"/>
    <w:lvl w:ilvl="0" w:tplc="2176380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DD54EC"/>
    <w:multiLevelType w:val="hybridMultilevel"/>
    <w:tmpl w:val="451483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9E4CAB"/>
    <w:multiLevelType w:val="hybridMultilevel"/>
    <w:tmpl w:val="1AE2C072"/>
    <w:lvl w:ilvl="0" w:tplc="89EED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F64AA"/>
    <w:multiLevelType w:val="hybridMultilevel"/>
    <w:tmpl w:val="452AC0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E0CA0"/>
    <w:multiLevelType w:val="hybridMultilevel"/>
    <w:tmpl w:val="2AB279B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88438B"/>
    <w:multiLevelType w:val="hybridMultilevel"/>
    <w:tmpl w:val="F95E0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9235F"/>
    <w:multiLevelType w:val="hybridMultilevel"/>
    <w:tmpl w:val="D02A78EE"/>
    <w:lvl w:ilvl="0" w:tplc="071C038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C0FAF"/>
    <w:multiLevelType w:val="hybridMultilevel"/>
    <w:tmpl w:val="A05A0FCC"/>
    <w:lvl w:ilvl="0" w:tplc="BC242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141A5"/>
    <w:multiLevelType w:val="hybridMultilevel"/>
    <w:tmpl w:val="37CE50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723B4"/>
    <w:multiLevelType w:val="hybridMultilevel"/>
    <w:tmpl w:val="C616AF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22"/>
  </w:num>
  <w:num w:numId="8">
    <w:abstractNumId w:val="9"/>
  </w:num>
  <w:num w:numId="9">
    <w:abstractNumId w:val="20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  <w:num w:numId="16">
    <w:abstractNumId w:val="18"/>
  </w:num>
  <w:num w:numId="17">
    <w:abstractNumId w:val="7"/>
  </w:num>
  <w:num w:numId="18">
    <w:abstractNumId w:val="6"/>
  </w:num>
  <w:num w:numId="19">
    <w:abstractNumId w:val="23"/>
  </w:num>
  <w:num w:numId="20">
    <w:abstractNumId w:val="17"/>
  </w:num>
  <w:num w:numId="21">
    <w:abstractNumId w:val="4"/>
  </w:num>
  <w:num w:numId="22">
    <w:abstractNumId w:val="5"/>
  </w:num>
  <w:num w:numId="23">
    <w:abstractNumId w:val="19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1C"/>
    <w:rsid w:val="00006669"/>
    <w:rsid w:val="00027F17"/>
    <w:rsid w:val="00033B6A"/>
    <w:rsid w:val="00050EEC"/>
    <w:rsid w:val="0006302F"/>
    <w:rsid w:val="00063896"/>
    <w:rsid w:val="0008307A"/>
    <w:rsid w:val="000B4151"/>
    <w:rsid w:val="000B552C"/>
    <w:rsid w:val="000B5951"/>
    <w:rsid w:val="000F0F0D"/>
    <w:rsid w:val="000F4F63"/>
    <w:rsid w:val="0011501E"/>
    <w:rsid w:val="00136F61"/>
    <w:rsid w:val="001456E4"/>
    <w:rsid w:val="00163306"/>
    <w:rsid w:val="00163D45"/>
    <w:rsid w:val="00231CE7"/>
    <w:rsid w:val="002457B6"/>
    <w:rsid w:val="0027778E"/>
    <w:rsid w:val="00285736"/>
    <w:rsid w:val="002F3DE5"/>
    <w:rsid w:val="002F6644"/>
    <w:rsid w:val="0032060F"/>
    <w:rsid w:val="003628FF"/>
    <w:rsid w:val="00397A2B"/>
    <w:rsid w:val="003D284B"/>
    <w:rsid w:val="003D3985"/>
    <w:rsid w:val="003E357C"/>
    <w:rsid w:val="0042167E"/>
    <w:rsid w:val="00454C4D"/>
    <w:rsid w:val="004D2CAE"/>
    <w:rsid w:val="00536080"/>
    <w:rsid w:val="005B1C84"/>
    <w:rsid w:val="005E646B"/>
    <w:rsid w:val="005E6B23"/>
    <w:rsid w:val="005F0F51"/>
    <w:rsid w:val="005F10B5"/>
    <w:rsid w:val="00605A8C"/>
    <w:rsid w:val="006517CE"/>
    <w:rsid w:val="00652D9B"/>
    <w:rsid w:val="00686428"/>
    <w:rsid w:val="006E594B"/>
    <w:rsid w:val="007140AF"/>
    <w:rsid w:val="0072492B"/>
    <w:rsid w:val="0073657C"/>
    <w:rsid w:val="00753640"/>
    <w:rsid w:val="00792354"/>
    <w:rsid w:val="008036B5"/>
    <w:rsid w:val="008A79B9"/>
    <w:rsid w:val="00921447"/>
    <w:rsid w:val="0096001D"/>
    <w:rsid w:val="00980898"/>
    <w:rsid w:val="009826DA"/>
    <w:rsid w:val="009A5ACB"/>
    <w:rsid w:val="009D7C0C"/>
    <w:rsid w:val="009F7513"/>
    <w:rsid w:val="00A044BF"/>
    <w:rsid w:val="00AF222C"/>
    <w:rsid w:val="00AF76FB"/>
    <w:rsid w:val="00B163CC"/>
    <w:rsid w:val="00B273AE"/>
    <w:rsid w:val="00B85948"/>
    <w:rsid w:val="00BE6F0E"/>
    <w:rsid w:val="00C23D41"/>
    <w:rsid w:val="00C33FC5"/>
    <w:rsid w:val="00C53F3B"/>
    <w:rsid w:val="00C66B59"/>
    <w:rsid w:val="00CD69CE"/>
    <w:rsid w:val="00D35A09"/>
    <w:rsid w:val="00D61808"/>
    <w:rsid w:val="00D76226"/>
    <w:rsid w:val="00E6160D"/>
    <w:rsid w:val="00E62EB1"/>
    <w:rsid w:val="00E6671C"/>
    <w:rsid w:val="00EA39D8"/>
    <w:rsid w:val="00EF54DC"/>
    <w:rsid w:val="00EF60FB"/>
    <w:rsid w:val="00F00829"/>
    <w:rsid w:val="00F338AB"/>
    <w:rsid w:val="00F70DBE"/>
    <w:rsid w:val="00F84503"/>
    <w:rsid w:val="00F87EC6"/>
    <w:rsid w:val="00FA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CAFA8-4964-48BD-A844-0A889CD2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D4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6F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6F61"/>
    <w:rPr>
      <w:color w:val="808080"/>
    </w:rPr>
  </w:style>
  <w:style w:type="table" w:styleId="TableGrid">
    <w:name w:val="Table Grid"/>
    <w:basedOn w:val="TableNormal"/>
    <w:uiPriority w:val="59"/>
    <w:rsid w:val="00BE6F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5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3B"/>
  </w:style>
  <w:style w:type="paragraph" w:styleId="Footer">
    <w:name w:val="footer"/>
    <w:basedOn w:val="Normal"/>
    <w:link w:val="FooterChar"/>
    <w:uiPriority w:val="99"/>
    <w:unhideWhenUsed/>
    <w:rsid w:val="00C5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TRININTY SEC SCHOOL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MUTUMA</dc:creator>
  <cp:lastModifiedBy>Abraham Kobia</cp:lastModifiedBy>
  <cp:revision>2</cp:revision>
  <cp:lastPrinted>2016-07-19T12:30:00Z</cp:lastPrinted>
  <dcterms:created xsi:type="dcterms:W3CDTF">2020-05-17T11:42:00Z</dcterms:created>
  <dcterms:modified xsi:type="dcterms:W3CDTF">2020-05-17T11:42:00Z</dcterms:modified>
</cp:coreProperties>
</file>