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00" w:rsidRDefault="00F17C00">
      <w:pPr>
        <w:jc w:val="center"/>
        <w:rPr>
          <w:b/>
          <w:sz w:val="28"/>
          <w:szCs w:val="28"/>
        </w:rPr>
      </w:pPr>
    </w:p>
    <w:p w:rsidR="00F17C00" w:rsidRDefault="002E0484">
      <w:pPr>
        <w:jc w:val="center"/>
        <w:rPr>
          <w:b/>
          <w:sz w:val="24"/>
          <w:szCs w:val="24"/>
        </w:rPr>
      </w:pPr>
      <w:r>
        <w:rPr>
          <w:b/>
          <w:sz w:val="24"/>
          <w:szCs w:val="24"/>
        </w:rPr>
        <w:t xml:space="preserve">FORM 2 CHEMISTRY  </w:t>
      </w:r>
    </w:p>
    <w:p w:rsidR="00F17C00" w:rsidRDefault="002E0484">
      <w:pPr>
        <w:jc w:val="center"/>
        <w:rPr>
          <w:b/>
          <w:sz w:val="24"/>
          <w:szCs w:val="24"/>
        </w:rPr>
      </w:pPr>
      <w:r>
        <w:rPr>
          <w:b/>
          <w:sz w:val="24"/>
          <w:szCs w:val="24"/>
        </w:rPr>
        <w:t xml:space="preserve">MARKING SCHEME </w:t>
      </w:r>
    </w:p>
    <w:p w:rsidR="00F17C00" w:rsidRDefault="002E0484" w:rsidP="000C53A1">
      <w:pPr>
        <w:rPr>
          <w:sz w:val="24"/>
          <w:szCs w:val="24"/>
        </w:rPr>
      </w:pPr>
      <w:r>
        <w:rPr>
          <w:sz w:val="24"/>
          <w:szCs w:val="24"/>
        </w:rPr>
        <w:t>1)(a) Atomic number is the number of protons in the nucleus of an atom.</w:t>
      </w:r>
    </w:p>
    <w:p w:rsidR="00F17C00" w:rsidRDefault="000C53A1">
      <w:pPr>
        <w:pStyle w:val="NoSpacing"/>
        <w:rPr>
          <w:sz w:val="24"/>
          <w:szCs w:val="24"/>
        </w:rPr>
      </w:pPr>
      <w:r>
        <w:rPr>
          <w:sz w:val="24"/>
          <w:szCs w:val="24"/>
        </w:rPr>
        <w:t xml:space="preserve">    </w:t>
      </w:r>
      <w:bookmarkStart w:id="0" w:name="_GoBack"/>
      <w:bookmarkEnd w:id="0"/>
      <w:r w:rsidR="002E0484">
        <w:rPr>
          <w:sz w:val="24"/>
          <w:szCs w:val="24"/>
        </w:rPr>
        <w:t>b) Mass number is the sum of the protons and neutrons in the nucleus of an atom of an element.</w:t>
      </w:r>
    </w:p>
    <w:p w:rsidR="00F17C00" w:rsidRDefault="00F17C00">
      <w:pPr>
        <w:pStyle w:val="NoSpacing"/>
        <w:rPr>
          <w:sz w:val="24"/>
          <w:szCs w:val="24"/>
        </w:rPr>
      </w:pPr>
    </w:p>
    <w:p w:rsidR="00F17C00" w:rsidRDefault="002E0484">
      <w:pPr>
        <w:pStyle w:val="NoSpacing"/>
        <w:ind w:left="360"/>
        <w:rPr>
          <w:sz w:val="24"/>
          <w:szCs w:val="24"/>
        </w:rPr>
      </w:pPr>
      <w:r>
        <w:rPr>
          <w:sz w:val="24"/>
          <w:szCs w:val="24"/>
        </w:rPr>
        <w:t>2. 6- atomic number</w:t>
      </w:r>
    </w:p>
    <w:p w:rsidR="00F17C00" w:rsidRDefault="002E0484">
      <w:pPr>
        <w:pStyle w:val="NoSpacing"/>
        <w:ind w:left="720"/>
        <w:rPr>
          <w:sz w:val="24"/>
          <w:szCs w:val="24"/>
        </w:rPr>
      </w:pPr>
      <w:r>
        <w:rPr>
          <w:sz w:val="24"/>
          <w:szCs w:val="24"/>
        </w:rPr>
        <w:t>12- Atomic mass / mass number.</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3)  Corrosion occurs only on metals while rusting occurs on irons only</w:t>
      </w:r>
    </w:p>
    <w:p w:rsidR="00F17C00" w:rsidRDefault="00F17C00">
      <w:pPr>
        <w:pStyle w:val="NoSpacing"/>
        <w:ind w:left="360"/>
        <w:rPr>
          <w:sz w:val="24"/>
          <w:szCs w:val="24"/>
        </w:rPr>
      </w:pPr>
    </w:p>
    <w:p w:rsidR="00F17C00" w:rsidRDefault="002E0484">
      <w:pPr>
        <w:pStyle w:val="NoSpacing"/>
        <w:ind w:left="360"/>
        <w:rPr>
          <w:sz w:val="24"/>
          <w:szCs w:val="24"/>
        </w:rPr>
      </w:pPr>
      <w:r>
        <w:rPr>
          <w:sz w:val="24"/>
          <w:szCs w:val="24"/>
        </w:rPr>
        <w:t>4.  When the air expands its temperature fall and it is passed back to cool fresh gases leaving the compressor. It is then itself returned to the compressor as the cycle is repeated several times the temperature falling each time until eventually liquefaction occurs.</w:t>
      </w:r>
    </w:p>
    <w:p w:rsidR="00F17C00" w:rsidRDefault="00F17C00">
      <w:pPr>
        <w:pStyle w:val="NoSpacing"/>
        <w:ind w:left="360"/>
        <w:rPr>
          <w:sz w:val="24"/>
          <w:szCs w:val="24"/>
        </w:rPr>
      </w:pPr>
    </w:p>
    <w:p w:rsidR="00F17C00" w:rsidRDefault="002E0484">
      <w:pPr>
        <w:pStyle w:val="NoSpacing"/>
        <w:ind w:left="360"/>
        <w:rPr>
          <w:sz w:val="24"/>
          <w:szCs w:val="24"/>
        </w:rPr>
      </w:pPr>
      <w:r>
        <w:rPr>
          <w:sz w:val="24"/>
          <w:szCs w:val="24"/>
        </w:rPr>
        <w:t>5) water</w:t>
      </w:r>
    </w:p>
    <w:p w:rsidR="00F17C00" w:rsidRDefault="002E0484">
      <w:pPr>
        <w:pStyle w:val="NoSpacing"/>
        <w:ind w:left="720"/>
        <w:rPr>
          <w:sz w:val="24"/>
          <w:szCs w:val="24"/>
        </w:rPr>
      </w:pPr>
      <w:r>
        <w:rPr>
          <w:sz w:val="24"/>
          <w:szCs w:val="24"/>
        </w:rPr>
        <w:t>a)  2H</w:t>
      </w:r>
      <w:r>
        <w:rPr>
          <w:sz w:val="24"/>
          <w:szCs w:val="24"/>
          <w:vertAlign w:val="subscript"/>
        </w:rPr>
        <w:t>2</w:t>
      </w:r>
      <w:r>
        <w:rPr>
          <w:sz w:val="24"/>
          <w:szCs w:val="24"/>
        </w:rPr>
        <w:t>+0</w:t>
      </w:r>
      <w:r>
        <w:rPr>
          <w:sz w:val="24"/>
          <w:szCs w:val="24"/>
          <w:vertAlign w:val="subscript"/>
        </w:rPr>
        <w:t>2</w:t>
      </w:r>
      <w:r>
        <w:rPr>
          <w:sz w:val="24"/>
          <w:szCs w:val="24"/>
        </w:rPr>
        <w:t>= 2H</w:t>
      </w:r>
      <w:r>
        <w:rPr>
          <w:sz w:val="24"/>
          <w:szCs w:val="24"/>
          <w:vertAlign w:val="subscript"/>
        </w:rPr>
        <w:t>2</w:t>
      </w:r>
      <w:r>
        <w:rPr>
          <w:sz w:val="24"/>
          <w:szCs w:val="24"/>
        </w:rPr>
        <w:t>O</w:t>
      </w:r>
    </w:p>
    <w:p w:rsidR="00F17C00" w:rsidRDefault="00F17C00">
      <w:pPr>
        <w:pStyle w:val="NoSpacing"/>
        <w:ind w:left="720"/>
        <w:rPr>
          <w:sz w:val="24"/>
          <w:szCs w:val="24"/>
        </w:rPr>
      </w:pPr>
    </w:p>
    <w:p w:rsidR="00F17C00" w:rsidRDefault="002E0484">
      <w:pPr>
        <w:pStyle w:val="NoSpacing"/>
        <w:ind w:left="720"/>
        <w:rPr>
          <w:sz w:val="24"/>
          <w:szCs w:val="24"/>
          <w:vertAlign w:val="subscript"/>
        </w:rPr>
      </w:pPr>
      <w:r>
        <w:rPr>
          <w:sz w:val="24"/>
          <w:szCs w:val="24"/>
        </w:rPr>
        <w:t>b) NaOH</w:t>
      </w:r>
      <w:r>
        <w:rPr>
          <w:sz w:val="24"/>
          <w:szCs w:val="24"/>
          <w:vertAlign w:val="subscript"/>
        </w:rPr>
        <w:t>(aq)</w:t>
      </w:r>
      <w:r>
        <w:rPr>
          <w:sz w:val="24"/>
          <w:szCs w:val="24"/>
        </w:rPr>
        <w:t xml:space="preserve"> +HCI </w:t>
      </w:r>
      <w:r>
        <w:rPr>
          <w:sz w:val="24"/>
          <w:szCs w:val="24"/>
          <w:vertAlign w:val="subscript"/>
        </w:rPr>
        <w:t>(aq)</w:t>
      </w:r>
      <w:r>
        <w:rPr>
          <w:sz w:val="24"/>
          <w:szCs w:val="24"/>
        </w:rPr>
        <w:t>= NaCl</w:t>
      </w:r>
      <w:r>
        <w:rPr>
          <w:sz w:val="24"/>
          <w:szCs w:val="24"/>
          <w:vertAlign w:val="subscript"/>
        </w:rPr>
        <w:t>(aq)</w:t>
      </w:r>
      <w:r>
        <w:rPr>
          <w:sz w:val="24"/>
          <w:szCs w:val="24"/>
        </w:rPr>
        <w:t>+H2O</w:t>
      </w:r>
      <w:r>
        <w:rPr>
          <w:sz w:val="24"/>
          <w:szCs w:val="24"/>
          <w:vertAlign w:val="subscript"/>
        </w:rPr>
        <w:t>(l)</w:t>
      </w:r>
    </w:p>
    <w:p w:rsidR="00F17C00" w:rsidRDefault="00F17C00">
      <w:pPr>
        <w:pStyle w:val="NoSpacing"/>
        <w:ind w:left="720"/>
        <w:rPr>
          <w:sz w:val="24"/>
          <w:szCs w:val="24"/>
          <w:vertAlign w:val="subscript"/>
        </w:rPr>
      </w:pPr>
    </w:p>
    <w:p w:rsidR="00F17C00" w:rsidRDefault="002E0484">
      <w:pPr>
        <w:pStyle w:val="NoSpacing"/>
        <w:ind w:left="360"/>
        <w:rPr>
          <w:sz w:val="24"/>
          <w:szCs w:val="24"/>
        </w:rPr>
      </w:pPr>
      <w:r>
        <w:rPr>
          <w:sz w:val="24"/>
          <w:szCs w:val="24"/>
        </w:rPr>
        <w:t>6.  (i) Phosphate</w:t>
      </w:r>
    </w:p>
    <w:p w:rsidR="00F17C00" w:rsidRDefault="002E0484">
      <w:pPr>
        <w:pStyle w:val="NoSpacing"/>
        <w:ind w:left="720"/>
        <w:rPr>
          <w:sz w:val="24"/>
          <w:szCs w:val="24"/>
        </w:rPr>
      </w:pPr>
      <w:r>
        <w:rPr>
          <w:sz w:val="24"/>
          <w:szCs w:val="24"/>
        </w:rPr>
        <w:t xml:space="preserve">(ii)Sulphate </w:t>
      </w:r>
    </w:p>
    <w:p w:rsidR="00F17C00" w:rsidRDefault="002E0484">
      <w:pPr>
        <w:pStyle w:val="NoSpacing"/>
        <w:ind w:left="720"/>
        <w:rPr>
          <w:sz w:val="24"/>
          <w:szCs w:val="24"/>
        </w:rPr>
      </w:pPr>
      <w:r>
        <w:rPr>
          <w:sz w:val="24"/>
          <w:szCs w:val="24"/>
        </w:rPr>
        <w:t xml:space="preserve"> iii) Hydroxide.</w:t>
      </w:r>
    </w:p>
    <w:p w:rsidR="00F17C00" w:rsidRDefault="002E0484">
      <w:pPr>
        <w:pStyle w:val="NoSpacing"/>
        <w:rPr>
          <w:sz w:val="24"/>
          <w:szCs w:val="24"/>
        </w:rPr>
      </w:pPr>
      <w:r>
        <w:rPr>
          <w:sz w:val="24"/>
          <w:szCs w:val="24"/>
        </w:rPr>
        <w:tab/>
      </w:r>
      <w:r>
        <w:rPr>
          <w:sz w:val="24"/>
          <w:szCs w:val="24"/>
        </w:rPr>
        <w:tab/>
      </w:r>
      <w:r>
        <w:rPr>
          <w:sz w:val="24"/>
          <w:szCs w:val="24"/>
        </w:rPr>
        <w:tab/>
        <w:t>1 mk</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7.   a )(i) Rows-periods</w:t>
      </w:r>
    </w:p>
    <w:p w:rsidR="00F17C00" w:rsidRDefault="002E0484">
      <w:pPr>
        <w:pStyle w:val="NoSpacing"/>
        <w:ind w:left="720"/>
        <w:rPr>
          <w:sz w:val="24"/>
          <w:szCs w:val="24"/>
        </w:rPr>
      </w:pPr>
      <w:r>
        <w:rPr>
          <w:sz w:val="24"/>
          <w:szCs w:val="24"/>
        </w:rPr>
        <w:t xml:space="preserve">     (ii) Columns-groups</w:t>
      </w:r>
    </w:p>
    <w:p w:rsidR="00F17C00" w:rsidRDefault="002E0484">
      <w:pPr>
        <w:pStyle w:val="NoSpacing"/>
        <w:ind w:left="720"/>
        <w:rPr>
          <w:sz w:val="24"/>
          <w:szCs w:val="24"/>
        </w:rPr>
      </w:pPr>
      <w:r>
        <w:rPr>
          <w:sz w:val="24"/>
          <w:szCs w:val="24"/>
        </w:rPr>
        <w:t xml:space="preserve">b) 2.7 </w:t>
      </w:r>
    </w:p>
    <w:p w:rsidR="00F17C00" w:rsidRDefault="002E0484">
      <w:pPr>
        <w:pStyle w:val="NoSpacing"/>
        <w:ind w:left="720"/>
        <w:rPr>
          <w:sz w:val="24"/>
          <w:szCs w:val="24"/>
        </w:rPr>
      </w:pPr>
      <w:r>
        <w:rPr>
          <w:sz w:val="24"/>
          <w:szCs w:val="24"/>
        </w:rPr>
        <w:t xml:space="preserve">c) </w:t>
      </w:r>
    </w:p>
    <w:p w:rsidR="00F17C00" w:rsidRDefault="002E0484">
      <w:pPr>
        <w:pStyle w:val="NoSpacing"/>
        <w:ind w:left="720"/>
        <w:rPr>
          <w:sz w:val="24"/>
          <w:szCs w:val="24"/>
        </w:rPr>
      </w:pPr>
      <w:r>
        <w:rPr>
          <w:noProof/>
          <w:sz w:val="24"/>
          <w:szCs w:val="24"/>
        </w:rPr>
        <w:drawing>
          <wp:inline distT="0" distB="0" distL="0" distR="0">
            <wp:extent cx="1765738" cy="1513490"/>
            <wp:effectExtent l="19050" t="0" r="5912" b="0"/>
            <wp:docPr id="1026" name="Image1" descr="C:\Users\GACHIKA\Chemistry 2018\scan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email">
                      <a:extLst>
                        <a:ext uri="{28A0092B-C50C-407E-A947-70E740481C1C}">
                          <a14:useLocalDpi xmlns:a14="http://schemas.microsoft.com/office/drawing/2010/main"/>
                        </a:ext>
                      </a:extLst>
                    </a:blip>
                    <a:srcRect/>
                    <a:stretch>
                      <a:fillRect/>
                    </a:stretch>
                  </pic:blipFill>
                  <pic:spPr>
                    <a:xfrm>
                      <a:off x="0" y="0"/>
                      <a:ext cx="1765738" cy="1513490"/>
                    </a:xfrm>
                    <a:prstGeom prst="rect">
                      <a:avLst/>
                    </a:prstGeom>
                  </pic:spPr>
                </pic:pic>
              </a:graphicData>
            </a:graphic>
          </wp:inline>
        </w:drawing>
      </w:r>
    </w:p>
    <w:p w:rsidR="00F17C00" w:rsidRDefault="002E0484">
      <w:pPr>
        <w:pStyle w:val="NoSpacing"/>
        <w:ind w:left="720"/>
        <w:rPr>
          <w:sz w:val="24"/>
          <w:szCs w:val="24"/>
        </w:rPr>
      </w:pPr>
      <w:r>
        <w:rPr>
          <w:sz w:val="24"/>
          <w:szCs w:val="24"/>
        </w:rPr>
        <w:lastRenderedPageBreak/>
        <w:t xml:space="preserve">d) </w:t>
      </w:r>
      <w:r>
        <w:rPr>
          <w:noProof/>
          <w:sz w:val="24"/>
          <w:szCs w:val="24"/>
        </w:rPr>
        <w:drawing>
          <wp:inline distT="0" distB="0" distL="0" distR="0">
            <wp:extent cx="5467349" cy="1387366"/>
            <wp:effectExtent l="19050" t="0" r="0" b="0"/>
            <wp:docPr id="1027" name="Image1" descr="C:\Users\GACHIKA\Chemistry 2018\scan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email">
                      <a:extLst>
                        <a:ext uri="{28A0092B-C50C-407E-A947-70E740481C1C}">
                          <a14:useLocalDpi xmlns:a14="http://schemas.microsoft.com/office/drawing/2010/main"/>
                        </a:ext>
                      </a:extLst>
                    </a:blip>
                    <a:srcRect/>
                    <a:stretch>
                      <a:fillRect/>
                    </a:stretch>
                  </pic:blipFill>
                  <pic:spPr>
                    <a:xfrm>
                      <a:off x="0" y="0"/>
                      <a:ext cx="5467349" cy="1387366"/>
                    </a:xfrm>
                    <a:prstGeom prst="rect">
                      <a:avLst/>
                    </a:prstGeom>
                  </pic:spPr>
                </pic:pic>
              </a:graphicData>
            </a:graphic>
          </wp:inline>
        </w:drawing>
      </w:r>
    </w:p>
    <w:p w:rsidR="00F17C00" w:rsidRDefault="00F17C00">
      <w:pPr>
        <w:pStyle w:val="NoSpacing"/>
        <w:ind w:left="720"/>
        <w:rPr>
          <w:sz w:val="24"/>
          <w:szCs w:val="24"/>
        </w:rPr>
      </w:pP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d) E 2.1   F 2.8.1</w:t>
      </w:r>
    </w:p>
    <w:p w:rsidR="00F17C00" w:rsidRDefault="002E0484">
      <w:pPr>
        <w:pStyle w:val="NoSpacing"/>
        <w:ind w:left="720"/>
        <w:rPr>
          <w:sz w:val="24"/>
          <w:szCs w:val="24"/>
        </w:rPr>
      </w:pPr>
      <w:r>
        <w:rPr>
          <w:sz w:val="24"/>
          <w:szCs w:val="24"/>
        </w:rPr>
        <w:t xml:space="preserve">E------- group 1, period 2  </w:t>
      </w:r>
    </w:p>
    <w:p w:rsidR="00F17C00" w:rsidRDefault="002E0484">
      <w:pPr>
        <w:pStyle w:val="NoSpacing"/>
        <w:rPr>
          <w:sz w:val="24"/>
          <w:szCs w:val="24"/>
        </w:rPr>
      </w:pPr>
      <w:r>
        <w:rPr>
          <w:sz w:val="24"/>
          <w:szCs w:val="24"/>
        </w:rPr>
        <w:t xml:space="preserve">              V------ group (v) period 3.</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8. Isotopes.</w:t>
      </w:r>
    </w:p>
    <w:p w:rsidR="00F17C00" w:rsidRDefault="00F17C00">
      <w:pPr>
        <w:pStyle w:val="NoSpacing"/>
        <w:ind w:left="360"/>
        <w:rPr>
          <w:sz w:val="24"/>
          <w:szCs w:val="24"/>
        </w:rPr>
      </w:pPr>
    </w:p>
    <w:p w:rsidR="00F17C00" w:rsidRDefault="00F17C00">
      <w:pPr>
        <w:pStyle w:val="NoSpacing"/>
        <w:ind w:left="360"/>
        <w:rPr>
          <w:sz w:val="24"/>
          <w:szCs w:val="24"/>
        </w:rPr>
      </w:pPr>
    </w:p>
    <w:p w:rsidR="00F17C00" w:rsidRDefault="00F17C00">
      <w:pPr>
        <w:pStyle w:val="NoSpacing"/>
        <w:ind w:left="360"/>
        <w:rPr>
          <w:sz w:val="24"/>
          <w:szCs w:val="24"/>
        </w:rPr>
      </w:pPr>
    </w:p>
    <w:p w:rsidR="00F17C00" w:rsidRDefault="002E0484">
      <w:pPr>
        <w:pStyle w:val="NoSpacing"/>
        <w:ind w:left="720"/>
        <w:rPr>
          <w:sz w:val="24"/>
          <w:szCs w:val="24"/>
        </w:rPr>
      </w:pPr>
      <w:r>
        <w:rPr>
          <w:sz w:val="24"/>
          <w:szCs w:val="24"/>
        </w:rPr>
        <w:t>b) 12C (100-1.1) = 98 -9</w:t>
      </w:r>
    </w:p>
    <w:p w:rsidR="00F17C00" w:rsidRDefault="002E0484">
      <w:pPr>
        <w:pStyle w:val="NoSpacing"/>
        <w:ind w:left="720"/>
        <w:rPr>
          <w:sz w:val="24"/>
          <w:szCs w:val="24"/>
        </w:rPr>
      </w:pPr>
      <w:r>
        <w:rPr>
          <w:sz w:val="24"/>
          <w:szCs w:val="24"/>
        </w:rPr>
        <w:t xml:space="preserve">      RAM =  12 x </w:t>
      </w:r>
      <w:r>
        <w:rPr>
          <w:sz w:val="24"/>
          <w:szCs w:val="24"/>
          <w:u w:val="single"/>
        </w:rPr>
        <w:t>98.9</w:t>
      </w:r>
      <w:r>
        <w:rPr>
          <w:sz w:val="24"/>
          <w:szCs w:val="24"/>
        </w:rPr>
        <w:t xml:space="preserve"> + 14 x </w:t>
      </w:r>
      <w:r>
        <w:rPr>
          <w:sz w:val="24"/>
          <w:szCs w:val="24"/>
          <w:u w:val="single"/>
        </w:rPr>
        <w:t>1.1</w:t>
      </w:r>
    </w:p>
    <w:p w:rsidR="00F17C00" w:rsidRDefault="002E0484">
      <w:pPr>
        <w:pStyle w:val="NoSpacing"/>
        <w:ind w:left="720"/>
        <w:rPr>
          <w:sz w:val="24"/>
          <w:szCs w:val="24"/>
        </w:rPr>
      </w:pPr>
      <w:r>
        <w:rPr>
          <w:sz w:val="24"/>
          <w:szCs w:val="24"/>
        </w:rPr>
        <w:tab/>
      </w:r>
      <w:r>
        <w:rPr>
          <w:sz w:val="24"/>
          <w:szCs w:val="24"/>
        </w:rPr>
        <w:tab/>
        <w:t>100</w:t>
      </w:r>
      <w:r>
        <w:rPr>
          <w:sz w:val="24"/>
          <w:szCs w:val="24"/>
        </w:rPr>
        <w:tab/>
        <w:t xml:space="preserve">     100</w:t>
      </w:r>
    </w:p>
    <w:p w:rsidR="00F17C00" w:rsidRDefault="002E0484">
      <w:pPr>
        <w:pStyle w:val="NoSpacing"/>
        <w:ind w:left="720"/>
        <w:rPr>
          <w:sz w:val="24"/>
          <w:szCs w:val="24"/>
        </w:rPr>
      </w:pPr>
      <w:r>
        <w:rPr>
          <w:sz w:val="24"/>
          <w:szCs w:val="24"/>
        </w:rPr>
        <w:t xml:space="preserve">                = 11.86+0.154</w:t>
      </w:r>
    </w:p>
    <w:p w:rsidR="00F17C00" w:rsidRDefault="002E0484">
      <w:pPr>
        <w:pStyle w:val="NoSpacing"/>
        <w:ind w:left="720"/>
        <w:rPr>
          <w:sz w:val="24"/>
          <w:szCs w:val="24"/>
        </w:rPr>
      </w:pPr>
      <w:r>
        <w:rPr>
          <w:sz w:val="24"/>
          <w:szCs w:val="24"/>
        </w:rPr>
        <w:t xml:space="preserve">                =12.022</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9(a) Fractional distillation</w:t>
      </w:r>
    </w:p>
    <w:p w:rsidR="00F17C00" w:rsidRDefault="00F17C00">
      <w:pPr>
        <w:pStyle w:val="NoSpacing"/>
        <w:ind w:left="360"/>
        <w:rPr>
          <w:sz w:val="24"/>
          <w:szCs w:val="24"/>
        </w:rPr>
      </w:pPr>
    </w:p>
    <w:p w:rsidR="00F17C00" w:rsidRDefault="002E0484">
      <w:pPr>
        <w:pStyle w:val="NoSpacing"/>
        <w:rPr>
          <w:sz w:val="24"/>
          <w:szCs w:val="24"/>
        </w:rPr>
      </w:pPr>
      <w:r>
        <w:rPr>
          <w:sz w:val="24"/>
          <w:szCs w:val="24"/>
        </w:rPr>
        <w:t xml:space="preserve">              b) (i) X- Fractionating column</w:t>
      </w:r>
    </w:p>
    <w:p w:rsidR="00F17C00" w:rsidRDefault="002E0484">
      <w:pPr>
        <w:pStyle w:val="NoSpacing"/>
        <w:rPr>
          <w:sz w:val="24"/>
          <w:szCs w:val="24"/>
        </w:rPr>
      </w:pPr>
      <w:r>
        <w:rPr>
          <w:sz w:val="24"/>
          <w:szCs w:val="24"/>
        </w:rPr>
        <w:t xml:space="preserve">                   (ii) Y- Liebig Condenser</w:t>
      </w:r>
    </w:p>
    <w:p w:rsidR="00F17C00" w:rsidRDefault="002E0484">
      <w:pPr>
        <w:pStyle w:val="NoSpacing"/>
        <w:rPr>
          <w:sz w:val="24"/>
          <w:szCs w:val="24"/>
        </w:rPr>
      </w:pPr>
      <w:r>
        <w:rPr>
          <w:sz w:val="24"/>
          <w:szCs w:val="24"/>
        </w:rPr>
        <w:t xml:space="preserve">              c) Liquid A,</w:t>
      </w:r>
    </w:p>
    <w:p w:rsidR="00F17C00" w:rsidRDefault="002E0484">
      <w:pPr>
        <w:pStyle w:val="NoSpacing"/>
        <w:rPr>
          <w:sz w:val="24"/>
          <w:szCs w:val="24"/>
        </w:rPr>
      </w:pPr>
      <w:r>
        <w:rPr>
          <w:sz w:val="24"/>
          <w:szCs w:val="24"/>
        </w:rPr>
        <w:t xml:space="preserve">                It has a lower boiling point</w:t>
      </w:r>
    </w:p>
    <w:p w:rsidR="00F17C00" w:rsidRDefault="002E0484">
      <w:pPr>
        <w:pStyle w:val="NoSpacing"/>
        <w:rPr>
          <w:sz w:val="24"/>
          <w:szCs w:val="24"/>
        </w:rPr>
      </w:pPr>
      <w:r>
        <w:rPr>
          <w:sz w:val="24"/>
          <w:szCs w:val="24"/>
        </w:rPr>
        <w:t xml:space="preserve">             d) To increase the surface area for the condenser.</w:t>
      </w:r>
    </w:p>
    <w:p w:rsidR="00F17C00" w:rsidRDefault="00F17C00">
      <w:pPr>
        <w:pStyle w:val="NoSpacing"/>
        <w:rPr>
          <w:sz w:val="24"/>
          <w:szCs w:val="24"/>
        </w:rPr>
      </w:pPr>
    </w:p>
    <w:p w:rsidR="00F17C00" w:rsidRDefault="002E0484">
      <w:pPr>
        <w:pStyle w:val="NoSpacing"/>
        <w:ind w:left="360"/>
        <w:rPr>
          <w:sz w:val="24"/>
          <w:szCs w:val="24"/>
        </w:rPr>
      </w:pPr>
      <w:r>
        <w:rPr>
          <w:sz w:val="24"/>
          <w:szCs w:val="24"/>
        </w:rPr>
        <w:t>10. Is hotter than luminous flame</w:t>
      </w:r>
    </w:p>
    <w:p w:rsidR="00F17C00" w:rsidRDefault="002E0484">
      <w:pPr>
        <w:pStyle w:val="NoSpacing"/>
        <w:ind w:left="720"/>
        <w:rPr>
          <w:sz w:val="24"/>
          <w:szCs w:val="24"/>
        </w:rPr>
      </w:pPr>
      <w:r>
        <w:rPr>
          <w:sz w:val="24"/>
          <w:szCs w:val="24"/>
        </w:rPr>
        <w:t>Does not dirtify the apparatus with soot</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11( a ) Chromatography</w:t>
      </w:r>
    </w:p>
    <w:p w:rsidR="00F17C00" w:rsidRDefault="002E0484">
      <w:pPr>
        <w:pStyle w:val="NoSpacing"/>
        <w:ind w:left="720"/>
        <w:rPr>
          <w:sz w:val="24"/>
          <w:szCs w:val="24"/>
        </w:rPr>
      </w:pPr>
      <w:r>
        <w:rPr>
          <w:sz w:val="24"/>
          <w:szCs w:val="24"/>
        </w:rPr>
        <w:t>b ) On the diagram</w:t>
      </w:r>
    </w:p>
    <w:p w:rsidR="00F17C00" w:rsidRDefault="002E0484">
      <w:pPr>
        <w:pStyle w:val="NoSpacing"/>
        <w:ind w:left="720"/>
        <w:rPr>
          <w:sz w:val="24"/>
          <w:szCs w:val="24"/>
        </w:rPr>
      </w:pPr>
      <w:r>
        <w:rPr>
          <w:sz w:val="24"/>
          <w:szCs w:val="24"/>
        </w:rPr>
        <w:t>c) (i)  A- is a pure substance</w:t>
      </w:r>
    </w:p>
    <w:p w:rsidR="00F17C00" w:rsidRDefault="002E0484">
      <w:pPr>
        <w:pStyle w:val="NoSpacing"/>
        <w:ind w:left="720"/>
        <w:rPr>
          <w:sz w:val="24"/>
          <w:szCs w:val="24"/>
        </w:rPr>
      </w:pPr>
      <w:r>
        <w:rPr>
          <w:sz w:val="24"/>
          <w:szCs w:val="24"/>
        </w:rPr>
        <w:t xml:space="preserve">     (ii) B- is insoluble in the solvent used.</w:t>
      </w:r>
    </w:p>
    <w:p w:rsidR="00F17C00" w:rsidRDefault="002E0484">
      <w:pPr>
        <w:pStyle w:val="NoSpacing"/>
        <w:ind w:left="720"/>
        <w:rPr>
          <w:sz w:val="24"/>
          <w:szCs w:val="24"/>
        </w:rPr>
      </w:pPr>
      <w:r>
        <w:rPr>
          <w:noProof/>
          <w:sz w:val="24"/>
          <w:szCs w:val="24"/>
        </w:rPr>
        <w:lastRenderedPageBreak/>
        <w:drawing>
          <wp:anchor distT="0" distB="0" distL="0" distR="0" simplePos="0" relativeHeight="3" behindDoc="0" locked="0" layoutInCell="1" allowOverlap="1">
            <wp:simplePos x="0" y="0"/>
            <wp:positionH relativeFrom="column">
              <wp:posOffset>483869</wp:posOffset>
            </wp:positionH>
            <wp:positionV relativeFrom="paragraph">
              <wp:posOffset>375285</wp:posOffset>
            </wp:positionV>
            <wp:extent cx="2360930" cy="1376680"/>
            <wp:effectExtent l="19050" t="0" r="1270" b="0"/>
            <wp:wrapTopAndBottom/>
            <wp:docPr id="1028" name="Image1" descr="C:\Users\GACHIKA\Chemistry 2018\scan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7" cstate="email">
                      <a:extLst>
                        <a:ext uri="{28A0092B-C50C-407E-A947-70E740481C1C}">
                          <a14:useLocalDpi xmlns:a14="http://schemas.microsoft.com/office/drawing/2010/main"/>
                        </a:ext>
                      </a:extLst>
                    </a:blip>
                    <a:srcRect/>
                    <a:stretch>
                      <a:fillRect/>
                    </a:stretch>
                  </pic:blipFill>
                  <pic:spPr>
                    <a:xfrm>
                      <a:off x="0" y="0"/>
                      <a:ext cx="2360930" cy="1376680"/>
                    </a:xfrm>
                    <a:prstGeom prst="rect">
                      <a:avLst/>
                    </a:prstGeom>
                  </pic:spPr>
                </pic:pic>
              </a:graphicData>
            </a:graphic>
          </wp:anchor>
        </w:drawing>
      </w:r>
      <w:r>
        <w:rPr>
          <w:sz w:val="24"/>
          <w:szCs w:val="24"/>
        </w:rPr>
        <w:t>d) Diagram</w:t>
      </w:r>
    </w:p>
    <w:p w:rsidR="00F17C00" w:rsidRDefault="00F17C00">
      <w:pPr>
        <w:pStyle w:val="NoSpacing"/>
        <w:ind w:left="720"/>
        <w:rPr>
          <w:sz w:val="24"/>
          <w:szCs w:val="24"/>
        </w:rPr>
      </w:pP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12 (a) M</w:t>
      </w:r>
      <w:r>
        <w:rPr>
          <w:sz w:val="24"/>
          <w:szCs w:val="24"/>
          <w:vertAlign w:val="superscript"/>
        </w:rPr>
        <w:t>-</w:t>
      </w:r>
      <w:r>
        <w:rPr>
          <w:sz w:val="24"/>
          <w:szCs w:val="24"/>
        </w:rPr>
        <w:t xml:space="preserve"> ----------   2.8</w:t>
      </w:r>
      <w:r>
        <w:rPr>
          <w:sz w:val="24"/>
          <w:szCs w:val="24"/>
        </w:rPr>
        <w:tab/>
      </w:r>
      <w:r>
        <w:rPr>
          <w:sz w:val="24"/>
          <w:szCs w:val="24"/>
        </w:rPr>
        <w:tab/>
      </w:r>
      <w:r>
        <w:rPr>
          <w:sz w:val="24"/>
          <w:szCs w:val="24"/>
        </w:rPr>
        <w:tab/>
      </w:r>
      <w:r>
        <w:rPr>
          <w:sz w:val="24"/>
          <w:szCs w:val="24"/>
        </w:rPr>
        <w:tab/>
        <w:t>1mk</w:t>
      </w:r>
    </w:p>
    <w:p w:rsidR="00F17C00" w:rsidRDefault="002E0484">
      <w:pPr>
        <w:pStyle w:val="NoSpacing"/>
        <w:ind w:left="720"/>
        <w:rPr>
          <w:sz w:val="24"/>
          <w:szCs w:val="24"/>
        </w:rPr>
      </w:pPr>
      <w:r>
        <w:rPr>
          <w:sz w:val="24"/>
          <w:szCs w:val="24"/>
        </w:rPr>
        <w:t xml:space="preserve">      P</w:t>
      </w:r>
      <w:r>
        <w:rPr>
          <w:sz w:val="24"/>
          <w:szCs w:val="24"/>
          <w:vertAlign w:val="superscript"/>
        </w:rPr>
        <w:t>3+</w:t>
      </w:r>
      <w:r>
        <w:rPr>
          <w:sz w:val="24"/>
          <w:szCs w:val="24"/>
        </w:rPr>
        <w:t xml:space="preserve"> ---------2.8</w:t>
      </w:r>
    </w:p>
    <w:p w:rsidR="00F17C00" w:rsidRDefault="002E0484">
      <w:pPr>
        <w:pStyle w:val="NoSpacing"/>
        <w:ind w:left="720"/>
        <w:rPr>
          <w:sz w:val="24"/>
          <w:szCs w:val="24"/>
        </w:rPr>
      </w:pPr>
      <w:r>
        <w:rPr>
          <w:sz w:val="24"/>
          <w:szCs w:val="24"/>
        </w:rPr>
        <w:t>(b) M (1mk) reacts by gaining(1mk)  an electron to attain stability.</w:t>
      </w:r>
    </w:p>
    <w:p w:rsidR="00F17C00" w:rsidRDefault="002E0484">
      <w:pPr>
        <w:pStyle w:val="NoSpacing"/>
        <w:ind w:left="720"/>
        <w:rPr>
          <w:sz w:val="24"/>
          <w:szCs w:val="24"/>
        </w:rPr>
      </w:pPr>
      <w:r>
        <w:rPr>
          <w:sz w:val="24"/>
          <w:szCs w:val="24"/>
        </w:rPr>
        <w:t>(c) M- Period 2</w:t>
      </w:r>
      <w:r>
        <w:rPr>
          <w:sz w:val="24"/>
          <w:szCs w:val="24"/>
        </w:rPr>
        <w:tab/>
      </w:r>
      <w:r>
        <w:rPr>
          <w:sz w:val="24"/>
          <w:szCs w:val="24"/>
        </w:rPr>
        <w:tab/>
        <w:t>1 mk</w:t>
      </w:r>
    </w:p>
    <w:p w:rsidR="00F17C00" w:rsidRDefault="002E0484">
      <w:pPr>
        <w:pStyle w:val="NoSpacing"/>
        <w:ind w:left="720"/>
        <w:rPr>
          <w:sz w:val="24"/>
          <w:szCs w:val="24"/>
        </w:rPr>
      </w:pPr>
      <w:r>
        <w:rPr>
          <w:sz w:val="24"/>
          <w:szCs w:val="24"/>
        </w:rPr>
        <w:t xml:space="preserve">     P- Period   3</w:t>
      </w:r>
      <w:r>
        <w:rPr>
          <w:sz w:val="24"/>
          <w:szCs w:val="24"/>
        </w:rPr>
        <w:tab/>
      </w:r>
      <w:r>
        <w:rPr>
          <w:sz w:val="24"/>
          <w:szCs w:val="24"/>
        </w:rPr>
        <w:tab/>
        <w:t>1 mk</w:t>
      </w:r>
    </w:p>
    <w:p w:rsidR="00F17C00" w:rsidRDefault="002E0484">
      <w:pPr>
        <w:pStyle w:val="NoSpacing"/>
        <w:ind w:left="720"/>
        <w:rPr>
          <w:sz w:val="24"/>
          <w:szCs w:val="24"/>
        </w:rPr>
      </w:pPr>
      <w:r>
        <w:rPr>
          <w:sz w:val="24"/>
          <w:szCs w:val="24"/>
        </w:rPr>
        <w:t xml:space="preserve">     Q-Period 4</w:t>
      </w:r>
      <w:r>
        <w:rPr>
          <w:sz w:val="24"/>
          <w:szCs w:val="24"/>
        </w:rPr>
        <w:tab/>
      </w:r>
      <w:r>
        <w:rPr>
          <w:sz w:val="24"/>
          <w:szCs w:val="24"/>
        </w:rPr>
        <w:tab/>
      </w:r>
      <w:r>
        <w:rPr>
          <w:sz w:val="24"/>
          <w:szCs w:val="24"/>
        </w:rPr>
        <w:tab/>
        <w:t>1 mk</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(d) group 7 (1mk) - It has seven (1mk) valence electrons</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(e) M</w:t>
      </w:r>
      <w:r>
        <w:rPr>
          <w:sz w:val="24"/>
          <w:szCs w:val="24"/>
          <w:vertAlign w:val="superscript"/>
        </w:rPr>
        <w:t>-</w:t>
      </w:r>
      <w:r>
        <w:rPr>
          <w:sz w:val="24"/>
          <w:szCs w:val="24"/>
        </w:rPr>
        <w:t xml:space="preserve"> </w:t>
      </w:r>
    </w:p>
    <w:p w:rsidR="00F17C00" w:rsidRDefault="002E0484">
      <w:pPr>
        <w:pStyle w:val="NoSpacing"/>
        <w:ind w:left="720"/>
        <w:rPr>
          <w:sz w:val="24"/>
          <w:szCs w:val="24"/>
          <w:vertAlign w:val="superscript"/>
        </w:rPr>
      </w:pPr>
      <w:r>
        <w:rPr>
          <w:sz w:val="24"/>
          <w:szCs w:val="24"/>
        </w:rPr>
        <w:t xml:space="preserve">     Q</w:t>
      </w:r>
      <w:r>
        <w:rPr>
          <w:sz w:val="24"/>
          <w:szCs w:val="24"/>
          <w:vertAlign w:val="superscript"/>
        </w:rPr>
        <w:t>+</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(f) MQ (1mk)  or KF (reject QM)</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(g) N   n=24-12=12</w:t>
      </w:r>
      <w:r>
        <w:rPr>
          <w:sz w:val="24"/>
          <w:szCs w:val="24"/>
        </w:rPr>
        <w:tab/>
      </w:r>
      <w:r>
        <w:rPr>
          <w:sz w:val="24"/>
          <w:szCs w:val="24"/>
        </w:rPr>
        <w:tab/>
        <w:t>1 mk</w:t>
      </w:r>
    </w:p>
    <w:p w:rsidR="00F17C00" w:rsidRDefault="002E0484">
      <w:pPr>
        <w:pStyle w:val="NoSpacing"/>
        <w:ind w:left="720"/>
        <w:rPr>
          <w:sz w:val="24"/>
          <w:szCs w:val="24"/>
        </w:rPr>
      </w:pPr>
      <w:r>
        <w:rPr>
          <w:sz w:val="24"/>
          <w:szCs w:val="24"/>
        </w:rPr>
        <w:t xml:space="preserve">      O    n= 26-13 = 13</w:t>
      </w:r>
      <w:r>
        <w:rPr>
          <w:sz w:val="24"/>
          <w:szCs w:val="24"/>
        </w:rPr>
        <w:tab/>
      </w:r>
      <w:r>
        <w:rPr>
          <w:sz w:val="24"/>
          <w:szCs w:val="24"/>
        </w:rPr>
        <w:tab/>
        <w:t>1 mk</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13  (a) Curve II</w:t>
      </w:r>
    </w:p>
    <w:p w:rsidR="00F17C00" w:rsidRDefault="002E0484">
      <w:pPr>
        <w:pStyle w:val="NoSpacing"/>
        <w:ind w:left="720"/>
        <w:rPr>
          <w:sz w:val="24"/>
          <w:szCs w:val="24"/>
        </w:rPr>
      </w:pPr>
      <w:r>
        <w:rPr>
          <w:sz w:val="24"/>
          <w:szCs w:val="24"/>
        </w:rPr>
        <w:t>It has sharp melting and boiling points</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(b) The heat supplied (latent heat of fusion) helps to overcome the forces of attraction between the solid particles.</w:t>
      </w:r>
    </w:p>
    <w:p w:rsidR="00F17C00" w:rsidRDefault="002E0484">
      <w:pPr>
        <w:pStyle w:val="NoSpacing"/>
        <w:ind w:left="360"/>
        <w:rPr>
          <w:sz w:val="24"/>
          <w:szCs w:val="24"/>
        </w:rPr>
      </w:pPr>
      <w:r>
        <w:rPr>
          <w:sz w:val="24"/>
          <w:szCs w:val="24"/>
        </w:rPr>
        <w:t>14)  Pipette</w:t>
      </w:r>
      <w:r>
        <w:rPr>
          <w:sz w:val="24"/>
          <w:szCs w:val="24"/>
        </w:rPr>
        <w:tab/>
      </w:r>
      <w:r>
        <w:rPr>
          <w:sz w:val="24"/>
          <w:szCs w:val="24"/>
        </w:rPr>
        <w:tab/>
        <w:t>1 mk</w:t>
      </w:r>
    </w:p>
    <w:p w:rsidR="00F17C00" w:rsidRDefault="002E0484">
      <w:pPr>
        <w:pStyle w:val="NoSpacing"/>
        <w:ind w:left="720"/>
        <w:rPr>
          <w:sz w:val="24"/>
          <w:szCs w:val="24"/>
        </w:rPr>
      </w:pPr>
      <w:r>
        <w:rPr>
          <w:sz w:val="24"/>
          <w:szCs w:val="24"/>
        </w:rPr>
        <w:t>Volumetric flask</w:t>
      </w:r>
      <w:r>
        <w:rPr>
          <w:sz w:val="24"/>
          <w:szCs w:val="24"/>
        </w:rPr>
        <w:tab/>
        <w:t>1 mk</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15(a) Solvent extraction</w:t>
      </w:r>
      <w:r>
        <w:rPr>
          <w:sz w:val="24"/>
          <w:szCs w:val="24"/>
        </w:rPr>
        <w:tab/>
      </w:r>
      <w:r>
        <w:rPr>
          <w:sz w:val="24"/>
          <w:szCs w:val="24"/>
        </w:rPr>
        <w:tab/>
      </w:r>
      <w:r>
        <w:rPr>
          <w:sz w:val="24"/>
          <w:szCs w:val="24"/>
        </w:rPr>
        <w:tab/>
        <w:t>½ mk each</w:t>
      </w:r>
    </w:p>
    <w:p w:rsidR="00F17C00" w:rsidRDefault="002E0484">
      <w:pPr>
        <w:pStyle w:val="NoSpacing"/>
        <w:ind w:left="720"/>
        <w:rPr>
          <w:sz w:val="24"/>
          <w:szCs w:val="24"/>
        </w:rPr>
      </w:pPr>
      <w:r>
        <w:rPr>
          <w:sz w:val="24"/>
          <w:szCs w:val="24"/>
        </w:rPr>
        <w:t>(b) Sublimation</w:t>
      </w:r>
    </w:p>
    <w:p w:rsidR="00F17C00" w:rsidRDefault="002E0484">
      <w:pPr>
        <w:pStyle w:val="NoSpacing"/>
        <w:ind w:left="720"/>
        <w:rPr>
          <w:sz w:val="24"/>
          <w:szCs w:val="24"/>
        </w:rPr>
      </w:pPr>
      <w:r>
        <w:rPr>
          <w:sz w:val="24"/>
          <w:szCs w:val="24"/>
        </w:rPr>
        <w:t>(c) Simple distillation (reject distillation or fractional distillation)</w:t>
      </w:r>
    </w:p>
    <w:p w:rsidR="00F17C00" w:rsidRDefault="002E0484">
      <w:pPr>
        <w:pStyle w:val="NoSpacing"/>
        <w:ind w:left="720"/>
        <w:rPr>
          <w:sz w:val="24"/>
          <w:szCs w:val="24"/>
        </w:rPr>
      </w:pPr>
      <w:r>
        <w:rPr>
          <w:sz w:val="24"/>
          <w:szCs w:val="24"/>
        </w:rPr>
        <w:t>(d) Using a magnet.</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16 (a) Atomic radii increase down the group due to increase in energy level.    1mk</w:t>
      </w:r>
    </w:p>
    <w:p w:rsidR="00F17C00" w:rsidRDefault="002E0484">
      <w:pPr>
        <w:pStyle w:val="NoSpacing"/>
        <w:ind w:left="720"/>
        <w:rPr>
          <w:sz w:val="24"/>
          <w:szCs w:val="24"/>
        </w:rPr>
      </w:pPr>
      <w:r>
        <w:rPr>
          <w:sz w:val="24"/>
          <w:szCs w:val="24"/>
        </w:rPr>
        <w:t>(b)  C reacts more vigorously than B</w:t>
      </w:r>
    </w:p>
    <w:p w:rsidR="00F17C00" w:rsidRDefault="002E0484">
      <w:pPr>
        <w:pStyle w:val="NoSpacing"/>
        <w:ind w:left="720"/>
        <w:rPr>
          <w:sz w:val="24"/>
          <w:szCs w:val="24"/>
        </w:rPr>
      </w:pPr>
      <w:r>
        <w:rPr>
          <w:sz w:val="24"/>
          <w:szCs w:val="24"/>
        </w:rPr>
        <w:t xml:space="preserve">      C has larger atomic radius than B thus looses electrons readily</w:t>
      </w:r>
    </w:p>
    <w:p w:rsidR="00F17C00" w:rsidRDefault="002E0484">
      <w:pPr>
        <w:pStyle w:val="NoSpacing"/>
        <w:ind w:left="720"/>
        <w:rPr>
          <w:sz w:val="24"/>
          <w:szCs w:val="24"/>
          <w:vertAlign w:val="subscript"/>
        </w:rPr>
      </w:pPr>
      <w:r>
        <w:rPr>
          <w:sz w:val="24"/>
          <w:szCs w:val="24"/>
        </w:rPr>
        <w:t xml:space="preserve">C </w:t>
      </w:r>
      <w:r>
        <w:rPr>
          <w:sz w:val="24"/>
          <w:szCs w:val="24"/>
          <w:vertAlign w:val="subscript"/>
        </w:rPr>
        <w:t>(g)</w:t>
      </w:r>
      <w:r>
        <w:rPr>
          <w:sz w:val="24"/>
          <w:szCs w:val="24"/>
        </w:rPr>
        <w:t xml:space="preserve"> +2HCL </w:t>
      </w:r>
      <w:r>
        <w:rPr>
          <w:sz w:val="24"/>
          <w:szCs w:val="24"/>
          <w:vertAlign w:val="subscript"/>
        </w:rPr>
        <w:t>(aq)</w:t>
      </w:r>
      <w:r>
        <w:rPr>
          <w:sz w:val="24"/>
          <w:szCs w:val="24"/>
        </w:rPr>
        <w:t xml:space="preserve"> __________ C CL</w:t>
      </w:r>
      <w:r>
        <w:rPr>
          <w:sz w:val="24"/>
          <w:szCs w:val="24"/>
          <w:vertAlign w:val="subscript"/>
        </w:rPr>
        <w:t>2</w:t>
      </w:r>
      <w:r>
        <w:rPr>
          <w:sz w:val="24"/>
          <w:szCs w:val="24"/>
        </w:rPr>
        <w:t xml:space="preserve"> </w:t>
      </w:r>
      <w:r>
        <w:rPr>
          <w:sz w:val="24"/>
          <w:szCs w:val="24"/>
          <w:vertAlign w:val="subscript"/>
        </w:rPr>
        <w:t>(aq)</w:t>
      </w:r>
      <w:r>
        <w:rPr>
          <w:sz w:val="24"/>
          <w:szCs w:val="24"/>
        </w:rPr>
        <w:t xml:space="preserve"> + H</w:t>
      </w:r>
      <w:r>
        <w:rPr>
          <w:sz w:val="24"/>
          <w:szCs w:val="24"/>
          <w:vertAlign w:val="subscript"/>
        </w:rPr>
        <w:t>2 (g)</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(d) Mg ½  &amp;   Ca  their uses. (each use ½ mk)</w:t>
      </w:r>
    </w:p>
    <w:p w:rsidR="00F17C00" w:rsidRDefault="00F17C00">
      <w:pPr>
        <w:pStyle w:val="NoSpacing"/>
        <w:ind w:left="720"/>
        <w:rPr>
          <w:sz w:val="24"/>
          <w:szCs w:val="24"/>
        </w:rPr>
      </w:pPr>
    </w:p>
    <w:p w:rsidR="00F17C00" w:rsidRDefault="002E0484">
      <w:pPr>
        <w:pStyle w:val="NoSpacing"/>
        <w:ind w:left="360"/>
        <w:rPr>
          <w:sz w:val="24"/>
          <w:szCs w:val="24"/>
        </w:rPr>
      </w:pPr>
      <w:r>
        <w:rPr>
          <w:sz w:val="24"/>
          <w:szCs w:val="24"/>
        </w:rPr>
        <w:t>17. a. Valency 2</w:t>
      </w:r>
    </w:p>
    <w:p w:rsidR="00F17C00" w:rsidRDefault="002E0484">
      <w:pPr>
        <w:pStyle w:val="NoSpacing"/>
        <w:rPr>
          <w:sz w:val="24"/>
          <w:szCs w:val="24"/>
        </w:rPr>
      </w:pPr>
      <w:r>
        <w:rPr>
          <w:noProof/>
          <w:sz w:val="24"/>
          <w:szCs w:val="24"/>
        </w:rPr>
        <w:drawing>
          <wp:anchor distT="0" distB="0" distL="0" distR="0" simplePos="0" relativeHeight="2" behindDoc="0" locked="0" layoutInCell="1" allowOverlap="1">
            <wp:simplePos x="0" y="0"/>
            <wp:positionH relativeFrom="column">
              <wp:posOffset>481330</wp:posOffset>
            </wp:positionH>
            <wp:positionV relativeFrom="paragraph">
              <wp:posOffset>398780</wp:posOffset>
            </wp:positionV>
            <wp:extent cx="2076449" cy="1520190"/>
            <wp:effectExtent l="19050" t="0" r="0" b="0"/>
            <wp:wrapTopAndBottom/>
            <wp:docPr id="1029" name="Image1" descr="C:\Users\GACHIKA\Chemistry 2018\scan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8" cstate="email">
                      <a:extLst>
                        <a:ext uri="{28A0092B-C50C-407E-A947-70E740481C1C}">
                          <a14:useLocalDpi xmlns:a14="http://schemas.microsoft.com/office/drawing/2010/main"/>
                        </a:ext>
                      </a:extLst>
                    </a:blip>
                    <a:srcRect/>
                    <a:stretch>
                      <a:fillRect/>
                    </a:stretch>
                  </pic:blipFill>
                  <pic:spPr>
                    <a:xfrm>
                      <a:off x="0" y="0"/>
                      <a:ext cx="2076449" cy="1520190"/>
                    </a:xfrm>
                    <a:prstGeom prst="rect">
                      <a:avLst/>
                    </a:prstGeom>
                  </pic:spPr>
                </pic:pic>
              </a:graphicData>
            </a:graphic>
          </wp:anchor>
        </w:drawing>
      </w:r>
      <w:r>
        <w:rPr>
          <w:sz w:val="24"/>
          <w:szCs w:val="24"/>
        </w:rPr>
        <w:t xml:space="preserve">             b)  </w:t>
      </w:r>
    </w:p>
    <w:p w:rsidR="00F17C00" w:rsidRDefault="00F17C00">
      <w:pPr>
        <w:pStyle w:val="NoSpacing"/>
        <w:rPr>
          <w:sz w:val="24"/>
          <w:szCs w:val="24"/>
        </w:rPr>
      </w:pPr>
    </w:p>
    <w:p w:rsidR="00F17C00" w:rsidRDefault="00F17C00">
      <w:pPr>
        <w:pStyle w:val="NoSpacing"/>
        <w:rPr>
          <w:sz w:val="24"/>
          <w:szCs w:val="24"/>
        </w:rPr>
      </w:pPr>
    </w:p>
    <w:p w:rsidR="00F17C00" w:rsidRDefault="00F17C00">
      <w:pPr>
        <w:pStyle w:val="NoSpacing"/>
        <w:rPr>
          <w:sz w:val="24"/>
          <w:szCs w:val="24"/>
        </w:rPr>
      </w:pPr>
    </w:p>
    <w:p w:rsidR="00F17C00" w:rsidRDefault="002E0484">
      <w:pPr>
        <w:pStyle w:val="NoSpacing"/>
        <w:rPr>
          <w:sz w:val="24"/>
          <w:szCs w:val="24"/>
        </w:rPr>
      </w:pPr>
      <w:r>
        <w:rPr>
          <w:sz w:val="24"/>
          <w:szCs w:val="24"/>
        </w:rPr>
        <w:t xml:space="preserve">             c) H</w:t>
      </w:r>
      <w:r>
        <w:rPr>
          <w:sz w:val="24"/>
          <w:szCs w:val="24"/>
          <w:vertAlign w:val="subscript"/>
        </w:rPr>
        <w:t>2</w:t>
      </w:r>
      <w:r>
        <w:rPr>
          <w:sz w:val="24"/>
          <w:szCs w:val="24"/>
        </w:rPr>
        <w:t>L</w:t>
      </w:r>
    </w:p>
    <w:p w:rsidR="00F17C00" w:rsidRDefault="00F17C00">
      <w:pPr>
        <w:pStyle w:val="NoSpacing"/>
        <w:rPr>
          <w:sz w:val="24"/>
          <w:szCs w:val="24"/>
        </w:rPr>
      </w:pPr>
    </w:p>
    <w:p w:rsidR="00F17C00" w:rsidRDefault="002E0484">
      <w:pPr>
        <w:pStyle w:val="NoSpacing"/>
        <w:ind w:left="360"/>
        <w:rPr>
          <w:sz w:val="24"/>
          <w:szCs w:val="24"/>
        </w:rPr>
      </w:pPr>
      <w:r>
        <w:rPr>
          <w:sz w:val="24"/>
          <w:szCs w:val="24"/>
        </w:rPr>
        <w:t>18 (a) Used in respiratory aid for patients with breathing difficulties.   1mk</w:t>
      </w:r>
    </w:p>
    <w:p w:rsidR="00F17C00" w:rsidRDefault="002E0484">
      <w:pPr>
        <w:pStyle w:val="NoSpacing"/>
        <w:ind w:left="720"/>
        <w:rPr>
          <w:sz w:val="24"/>
          <w:szCs w:val="24"/>
        </w:rPr>
      </w:pPr>
      <w:r>
        <w:rPr>
          <w:sz w:val="24"/>
          <w:szCs w:val="24"/>
        </w:rPr>
        <w:t>b) Oxygen is used as ex ethyne flame for welding.</w:t>
      </w:r>
      <w:r>
        <w:rPr>
          <w:sz w:val="24"/>
          <w:szCs w:val="24"/>
        </w:rPr>
        <w:tab/>
      </w:r>
      <w:r>
        <w:rPr>
          <w:sz w:val="24"/>
          <w:szCs w:val="24"/>
        </w:rPr>
        <w:tab/>
      </w:r>
      <w:r>
        <w:rPr>
          <w:sz w:val="24"/>
          <w:szCs w:val="24"/>
        </w:rPr>
        <w:tab/>
        <w:t>1 mk</w:t>
      </w:r>
    </w:p>
    <w:p w:rsidR="00F17C00" w:rsidRDefault="002E0484">
      <w:pPr>
        <w:pStyle w:val="NoSpacing"/>
        <w:ind w:left="720"/>
        <w:rPr>
          <w:sz w:val="24"/>
          <w:szCs w:val="24"/>
        </w:rPr>
      </w:pPr>
      <w:r>
        <w:rPr>
          <w:sz w:val="24"/>
          <w:szCs w:val="24"/>
        </w:rPr>
        <w:t>C) Liquid oxygen is used to burn the fuel in space rockets.</w:t>
      </w:r>
    </w:p>
    <w:p w:rsidR="00F17C00" w:rsidRDefault="002E0484">
      <w:pPr>
        <w:pStyle w:val="NoSpacing"/>
        <w:ind w:left="720"/>
        <w:rPr>
          <w:sz w:val="24"/>
          <w:szCs w:val="24"/>
        </w:rPr>
      </w:pPr>
      <w:r>
        <w:rPr>
          <w:sz w:val="24"/>
          <w:szCs w:val="24"/>
        </w:rPr>
        <w:t>19.      ½ mk each</w:t>
      </w:r>
    </w:p>
    <w:p w:rsidR="00F17C00" w:rsidRDefault="00F17C00">
      <w:pPr>
        <w:pStyle w:val="NoSpacing"/>
        <w:ind w:left="720"/>
        <w:rPr>
          <w:sz w:val="24"/>
          <w:szCs w:val="24"/>
        </w:rPr>
      </w:pPr>
    </w:p>
    <w:tbl>
      <w:tblPr>
        <w:tblStyle w:val="TableGrid"/>
        <w:tblW w:w="0" w:type="auto"/>
        <w:tblInd w:w="720" w:type="dxa"/>
        <w:tblLook w:val="04A0" w:firstRow="1" w:lastRow="0" w:firstColumn="1" w:lastColumn="0" w:noHBand="0" w:noVBand="1"/>
      </w:tblPr>
      <w:tblGrid>
        <w:gridCol w:w="2912"/>
        <w:gridCol w:w="2828"/>
        <w:gridCol w:w="2782"/>
      </w:tblGrid>
      <w:tr w:rsidR="00F17C00">
        <w:tc>
          <w:tcPr>
            <w:tcW w:w="3080" w:type="dxa"/>
          </w:tcPr>
          <w:p w:rsidR="00F17C00" w:rsidRDefault="002E0484">
            <w:pPr>
              <w:pStyle w:val="NoSpacing"/>
              <w:rPr>
                <w:b/>
                <w:sz w:val="24"/>
                <w:szCs w:val="24"/>
              </w:rPr>
            </w:pPr>
            <w:r>
              <w:rPr>
                <w:b/>
                <w:sz w:val="24"/>
                <w:szCs w:val="24"/>
              </w:rPr>
              <w:t>Name of Indicator</w:t>
            </w:r>
          </w:p>
        </w:tc>
        <w:tc>
          <w:tcPr>
            <w:tcW w:w="3081" w:type="dxa"/>
          </w:tcPr>
          <w:p w:rsidR="00F17C00" w:rsidRDefault="002E0484">
            <w:pPr>
              <w:pStyle w:val="NoSpacing"/>
              <w:rPr>
                <w:b/>
                <w:sz w:val="24"/>
                <w:szCs w:val="24"/>
              </w:rPr>
            </w:pPr>
            <w:r>
              <w:rPr>
                <w:b/>
                <w:sz w:val="24"/>
                <w:szCs w:val="24"/>
              </w:rPr>
              <w:t>Acidic</w:t>
            </w:r>
          </w:p>
        </w:tc>
        <w:tc>
          <w:tcPr>
            <w:tcW w:w="3081" w:type="dxa"/>
          </w:tcPr>
          <w:p w:rsidR="00F17C00" w:rsidRDefault="002E0484">
            <w:pPr>
              <w:pStyle w:val="NoSpacing"/>
              <w:rPr>
                <w:b/>
                <w:sz w:val="24"/>
                <w:szCs w:val="24"/>
              </w:rPr>
            </w:pPr>
            <w:r>
              <w:rPr>
                <w:b/>
                <w:sz w:val="24"/>
                <w:szCs w:val="24"/>
              </w:rPr>
              <w:t>Basic</w:t>
            </w:r>
          </w:p>
          <w:p w:rsidR="00F17C00" w:rsidRDefault="00F17C00">
            <w:pPr>
              <w:pStyle w:val="NoSpacing"/>
              <w:rPr>
                <w:b/>
                <w:sz w:val="24"/>
                <w:szCs w:val="24"/>
              </w:rPr>
            </w:pPr>
          </w:p>
        </w:tc>
      </w:tr>
      <w:tr w:rsidR="00F17C00">
        <w:tc>
          <w:tcPr>
            <w:tcW w:w="3080" w:type="dxa"/>
          </w:tcPr>
          <w:p w:rsidR="00F17C00" w:rsidRDefault="002E0484">
            <w:pPr>
              <w:pStyle w:val="NoSpacing"/>
              <w:rPr>
                <w:sz w:val="24"/>
                <w:szCs w:val="24"/>
              </w:rPr>
            </w:pPr>
            <w:r>
              <w:rPr>
                <w:sz w:val="24"/>
                <w:szCs w:val="24"/>
              </w:rPr>
              <w:t>Phenolphthalein</w:t>
            </w:r>
          </w:p>
        </w:tc>
        <w:tc>
          <w:tcPr>
            <w:tcW w:w="3081" w:type="dxa"/>
          </w:tcPr>
          <w:p w:rsidR="00F17C00" w:rsidRDefault="002E0484">
            <w:pPr>
              <w:pStyle w:val="NoSpacing"/>
              <w:rPr>
                <w:sz w:val="24"/>
                <w:szCs w:val="24"/>
              </w:rPr>
            </w:pPr>
            <w:r>
              <w:rPr>
                <w:sz w:val="24"/>
                <w:szCs w:val="24"/>
              </w:rPr>
              <w:t>colourless</w:t>
            </w:r>
          </w:p>
        </w:tc>
        <w:tc>
          <w:tcPr>
            <w:tcW w:w="3081" w:type="dxa"/>
          </w:tcPr>
          <w:p w:rsidR="00F17C00" w:rsidRDefault="002E0484">
            <w:pPr>
              <w:pStyle w:val="NoSpacing"/>
              <w:rPr>
                <w:sz w:val="24"/>
                <w:szCs w:val="24"/>
              </w:rPr>
            </w:pPr>
            <w:r>
              <w:rPr>
                <w:sz w:val="24"/>
                <w:szCs w:val="24"/>
              </w:rPr>
              <w:t>Pink</w:t>
            </w:r>
          </w:p>
          <w:p w:rsidR="00F17C00" w:rsidRDefault="00F17C00">
            <w:pPr>
              <w:pStyle w:val="NoSpacing"/>
              <w:rPr>
                <w:sz w:val="24"/>
                <w:szCs w:val="24"/>
              </w:rPr>
            </w:pPr>
          </w:p>
        </w:tc>
      </w:tr>
      <w:tr w:rsidR="00F17C00">
        <w:tc>
          <w:tcPr>
            <w:tcW w:w="3080" w:type="dxa"/>
          </w:tcPr>
          <w:p w:rsidR="00F17C00" w:rsidRDefault="002E0484">
            <w:pPr>
              <w:pStyle w:val="NoSpacing"/>
              <w:rPr>
                <w:sz w:val="24"/>
                <w:szCs w:val="24"/>
              </w:rPr>
            </w:pPr>
            <w:r>
              <w:rPr>
                <w:sz w:val="24"/>
                <w:szCs w:val="24"/>
              </w:rPr>
              <w:t>methyl orange</w:t>
            </w:r>
          </w:p>
        </w:tc>
        <w:tc>
          <w:tcPr>
            <w:tcW w:w="3081" w:type="dxa"/>
          </w:tcPr>
          <w:p w:rsidR="00F17C00" w:rsidRDefault="002E0484">
            <w:pPr>
              <w:pStyle w:val="NoSpacing"/>
              <w:rPr>
                <w:sz w:val="24"/>
                <w:szCs w:val="24"/>
              </w:rPr>
            </w:pPr>
            <w:r>
              <w:rPr>
                <w:sz w:val="24"/>
                <w:szCs w:val="24"/>
              </w:rPr>
              <w:t>pink</w:t>
            </w:r>
          </w:p>
        </w:tc>
        <w:tc>
          <w:tcPr>
            <w:tcW w:w="3081" w:type="dxa"/>
          </w:tcPr>
          <w:p w:rsidR="00F17C00" w:rsidRDefault="002E0484">
            <w:pPr>
              <w:pStyle w:val="NoSpacing"/>
              <w:rPr>
                <w:sz w:val="24"/>
                <w:szCs w:val="24"/>
              </w:rPr>
            </w:pPr>
            <w:r>
              <w:rPr>
                <w:sz w:val="24"/>
                <w:szCs w:val="24"/>
              </w:rPr>
              <w:t>yellow</w:t>
            </w:r>
          </w:p>
        </w:tc>
      </w:tr>
    </w:tbl>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20.  (a)  pink</w:t>
      </w:r>
      <w:r>
        <w:rPr>
          <w:sz w:val="24"/>
          <w:szCs w:val="24"/>
        </w:rPr>
        <w:tab/>
      </w:r>
      <w:r>
        <w:rPr>
          <w:sz w:val="24"/>
          <w:szCs w:val="24"/>
        </w:rPr>
        <w:tab/>
      </w:r>
      <w:r>
        <w:rPr>
          <w:sz w:val="24"/>
          <w:szCs w:val="24"/>
        </w:rPr>
        <w:tab/>
        <w:t>1 mk</w:t>
      </w:r>
    </w:p>
    <w:p w:rsidR="00F17C00" w:rsidRDefault="002E0484">
      <w:pPr>
        <w:pStyle w:val="NoSpacing"/>
        <w:ind w:left="720"/>
        <w:rPr>
          <w:sz w:val="24"/>
          <w:szCs w:val="24"/>
        </w:rPr>
      </w:pPr>
      <w:r>
        <w:rPr>
          <w:sz w:val="24"/>
          <w:szCs w:val="24"/>
        </w:rPr>
        <w:t>b)  to condense the vapour forming liquid P</w:t>
      </w:r>
      <w:r>
        <w:rPr>
          <w:sz w:val="24"/>
          <w:szCs w:val="24"/>
        </w:rPr>
        <w:tab/>
      </w:r>
      <w:r>
        <w:rPr>
          <w:sz w:val="24"/>
          <w:szCs w:val="24"/>
        </w:rPr>
        <w:tab/>
      </w:r>
      <w:r>
        <w:rPr>
          <w:sz w:val="24"/>
          <w:szCs w:val="24"/>
        </w:rPr>
        <w:tab/>
      </w:r>
      <w:r>
        <w:rPr>
          <w:sz w:val="24"/>
          <w:szCs w:val="24"/>
        </w:rPr>
        <w:tab/>
        <w:t>1 mk</w:t>
      </w:r>
    </w:p>
    <w:p w:rsidR="00F17C00" w:rsidRDefault="002E0484">
      <w:pPr>
        <w:pStyle w:val="NoSpacing"/>
        <w:ind w:left="720"/>
        <w:rPr>
          <w:sz w:val="24"/>
          <w:szCs w:val="24"/>
        </w:rPr>
      </w:pPr>
      <w:r>
        <w:rPr>
          <w:sz w:val="24"/>
          <w:szCs w:val="24"/>
        </w:rPr>
        <w:t>c)  Using anhydrous copper (II) (1mk) sulphate turns from white to blue      1mk</w:t>
      </w:r>
    </w:p>
    <w:p w:rsidR="00F17C00" w:rsidRDefault="002E0484">
      <w:pPr>
        <w:pStyle w:val="NoSpacing"/>
        <w:ind w:left="720"/>
        <w:rPr>
          <w:sz w:val="24"/>
          <w:szCs w:val="24"/>
        </w:rPr>
      </w:pPr>
      <w:r>
        <w:rPr>
          <w:sz w:val="24"/>
          <w:szCs w:val="24"/>
        </w:rPr>
        <w:t>or</w:t>
      </w:r>
    </w:p>
    <w:p w:rsidR="00F17C00" w:rsidRDefault="002E0484">
      <w:pPr>
        <w:pStyle w:val="NoSpacing"/>
        <w:ind w:left="720"/>
        <w:rPr>
          <w:sz w:val="24"/>
          <w:szCs w:val="24"/>
        </w:rPr>
      </w:pPr>
      <w:r>
        <w:rPr>
          <w:sz w:val="24"/>
          <w:szCs w:val="24"/>
        </w:rPr>
        <w:t>Using anhydrous ( ½ mk) cobalt (II) chloride turns from blue to pink  ½ mk</w:t>
      </w:r>
    </w:p>
    <w:p w:rsidR="00F17C00" w:rsidRDefault="002E0484">
      <w:pPr>
        <w:pStyle w:val="NoSpacing"/>
        <w:ind w:left="720"/>
        <w:rPr>
          <w:sz w:val="24"/>
          <w:szCs w:val="24"/>
        </w:rPr>
      </w:pPr>
      <w:r>
        <w:rPr>
          <w:sz w:val="24"/>
          <w:szCs w:val="24"/>
        </w:rPr>
        <w:t>Or</w:t>
      </w:r>
    </w:p>
    <w:p w:rsidR="00F17C00" w:rsidRDefault="002E0484">
      <w:pPr>
        <w:pStyle w:val="NoSpacing"/>
        <w:ind w:left="720"/>
        <w:rPr>
          <w:sz w:val="24"/>
          <w:szCs w:val="24"/>
        </w:rPr>
      </w:pPr>
      <w:r>
        <w:rPr>
          <w:sz w:val="24"/>
          <w:szCs w:val="24"/>
        </w:rPr>
        <w:t>Determining its (½ mk) boiling point. Its 100</w:t>
      </w:r>
      <w:r>
        <w:rPr>
          <w:sz w:val="24"/>
          <w:szCs w:val="24"/>
          <w:vertAlign w:val="superscript"/>
        </w:rPr>
        <w:t>0</w:t>
      </w:r>
      <w:r>
        <w:rPr>
          <w:sz w:val="24"/>
          <w:szCs w:val="24"/>
        </w:rPr>
        <w:t>c</w:t>
      </w:r>
      <w:r>
        <w:rPr>
          <w:sz w:val="24"/>
          <w:szCs w:val="24"/>
        </w:rPr>
        <w:tab/>
      </w:r>
      <w:r>
        <w:rPr>
          <w:sz w:val="24"/>
          <w:szCs w:val="24"/>
        </w:rPr>
        <w:tab/>
      </w:r>
      <w:r>
        <w:rPr>
          <w:sz w:val="24"/>
          <w:szCs w:val="24"/>
        </w:rPr>
        <w:tab/>
        <w:t>½ mk</w:t>
      </w:r>
    </w:p>
    <w:p w:rsidR="00F17C00" w:rsidRDefault="00F17C00">
      <w:pPr>
        <w:pStyle w:val="NoSpacing"/>
        <w:ind w:left="720"/>
        <w:rPr>
          <w:sz w:val="24"/>
          <w:szCs w:val="24"/>
        </w:rPr>
      </w:pPr>
    </w:p>
    <w:p w:rsidR="00F17C00" w:rsidRDefault="002E0484">
      <w:pPr>
        <w:pStyle w:val="NoSpacing"/>
        <w:ind w:left="720"/>
        <w:rPr>
          <w:sz w:val="24"/>
          <w:szCs w:val="24"/>
        </w:rPr>
      </w:pPr>
      <w:r>
        <w:rPr>
          <w:sz w:val="24"/>
          <w:szCs w:val="24"/>
        </w:rPr>
        <w:t>21 (a)  PbCO</w:t>
      </w:r>
      <w:r>
        <w:rPr>
          <w:sz w:val="24"/>
          <w:szCs w:val="24"/>
          <w:vertAlign w:val="subscript"/>
        </w:rPr>
        <w:t xml:space="preserve">3 </w:t>
      </w:r>
      <w:r>
        <w:rPr>
          <w:sz w:val="24"/>
          <w:szCs w:val="24"/>
        </w:rPr>
        <w:tab/>
      </w:r>
      <w:r>
        <w:rPr>
          <w:sz w:val="24"/>
          <w:szCs w:val="24"/>
        </w:rPr>
        <w:tab/>
      </w:r>
      <w:r>
        <w:rPr>
          <w:sz w:val="24"/>
          <w:szCs w:val="24"/>
        </w:rPr>
        <w:tab/>
      </w:r>
      <w:r>
        <w:rPr>
          <w:sz w:val="24"/>
          <w:szCs w:val="24"/>
        </w:rPr>
        <w:tab/>
        <w:t>1 mk</w:t>
      </w:r>
    </w:p>
    <w:p w:rsidR="00F17C00" w:rsidRDefault="002E0484">
      <w:pPr>
        <w:pStyle w:val="NoSpacing"/>
        <w:ind w:left="720"/>
        <w:rPr>
          <w:sz w:val="24"/>
          <w:szCs w:val="24"/>
        </w:rPr>
      </w:pPr>
      <w:r>
        <w:rPr>
          <w:sz w:val="24"/>
          <w:szCs w:val="24"/>
        </w:rPr>
        <w:t>b)  Mg(NO</w:t>
      </w:r>
      <w:r>
        <w:rPr>
          <w:sz w:val="24"/>
          <w:szCs w:val="24"/>
          <w:vertAlign w:val="subscript"/>
        </w:rPr>
        <w:t>3</w:t>
      </w:r>
      <w:r>
        <w:rPr>
          <w:sz w:val="24"/>
          <w:szCs w:val="24"/>
        </w:rPr>
        <w:t>)</w:t>
      </w:r>
      <w:r>
        <w:rPr>
          <w:sz w:val="24"/>
          <w:szCs w:val="24"/>
          <w:vertAlign w:val="subscript"/>
        </w:rPr>
        <w:t>2</w:t>
      </w:r>
      <w:r>
        <w:rPr>
          <w:sz w:val="24"/>
          <w:szCs w:val="24"/>
        </w:rPr>
        <w:tab/>
      </w:r>
      <w:r>
        <w:rPr>
          <w:sz w:val="24"/>
          <w:szCs w:val="24"/>
        </w:rPr>
        <w:tab/>
      </w:r>
      <w:r>
        <w:rPr>
          <w:sz w:val="24"/>
          <w:szCs w:val="24"/>
        </w:rPr>
        <w:tab/>
      </w:r>
      <w:r>
        <w:rPr>
          <w:sz w:val="24"/>
          <w:szCs w:val="24"/>
        </w:rPr>
        <w:tab/>
        <w:t>1 mk</w:t>
      </w:r>
    </w:p>
    <w:p w:rsidR="00F17C00" w:rsidRDefault="00F17C00">
      <w:pPr>
        <w:pStyle w:val="NoSpacing"/>
        <w:ind w:left="720"/>
        <w:rPr>
          <w:sz w:val="24"/>
          <w:szCs w:val="24"/>
        </w:rPr>
      </w:pPr>
    </w:p>
    <w:p w:rsidR="00F17C00" w:rsidRDefault="00F17C00">
      <w:pPr>
        <w:pStyle w:val="NoSpacing"/>
        <w:rPr>
          <w:sz w:val="24"/>
          <w:szCs w:val="24"/>
        </w:rPr>
      </w:pPr>
    </w:p>
    <w:p w:rsidR="00F17C00" w:rsidRDefault="00F17C00">
      <w:pPr>
        <w:pStyle w:val="NoSpacing"/>
        <w:rPr>
          <w:sz w:val="24"/>
          <w:szCs w:val="24"/>
        </w:rPr>
      </w:pPr>
    </w:p>
    <w:sectPr w:rsidR="00F17C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FD09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4D70D4"/>
    <w:multiLevelType w:val="hybridMultilevel"/>
    <w:tmpl w:val="E9446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00"/>
    <w:rsid w:val="000C53A1"/>
    <w:rsid w:val="002E0484"/>
    <w:rsid w:val="005244FE"/>
    <w:rsid w:val="00F1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AB63"/>
  <w15:docId w15:val="{A6BA51FD-60A2-4C39-BB20-D14AE393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gachika</dc:creator>
  <cp:lastModifiedBy>Abraham Kobia</cp:lastModifiedBy>
  <cp:revision>2</cp:revision>
  <dcterms:created xsi:type="dcterms:W3CDTF">2020-05-17T10:40:00Z</dcterms:created>
  <dcterms:modified xsi:type="dcterms:W3CDTF">2020-05-17T10:40:00Z</dcterms:modified>
</cp:coreProperties>
</file>